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630BD6" w14:textId="70291F13" w:rsidR="00692045" w:rsidRDefault="0005535A">
      <w:pPr>
        <w:tabs>
          <w:tab w:val="left" w:pos="-1320"/>
          <w:tab w:val="left" w:pos="-600"/>
          <w:tab w:val="left" w:pos="120"/>
          <w:tab w:val="left" w:pos="399"/>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rPr>
          <w:sz w:val="24"/>
        </w:rPr>
      </w:pPr>
      <w:r>
        <w:rPr>
          <w:noProof/>
        </w:rPr>
        <mc:AlternateContent>
          <mc:Choice Requires="wps">
            <w:drawing>
              <wp:anchor distT="0" distB="0" distL="114300" distR="114300" simplePos="0" relativeHeight="251658240" behindDoc="0" locked="0" layoutInCell="1" allowOverlap="1" wp14:anchorId="7F3326C5" wp14:editId="749A223F">
                <wp:simplePos x="0" y="0"/>
                <wp:positionH relativeFrom="column">
                  <wp:posOffset>-72390</wp:posOffset>
                </wp:positionH>
                <wp:positionV relativeFrom="paragraph">
                  <wp:posOffset>146685</wp:posOffset>
                </wp:positionV>
                <wp:extent cx="2043430" cy="10439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7C1D1" w14:textId="21D82B71" w:rsidR="00C50E5B" w:rsidRDefault="00C50E5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F3326C5" id="_x0000_t202" coordsize="21600,21600" o:spt="202" path="m,l,21600r21600,l21600,xe">
                <v:stroke joinstyle="miter"/>
                <v:path gradientshapeok="t" o:connecttype="rect"/>
              </v:shapetype>
              <v:shape id="Text Box 2" o:spid="_x0000_s1026" type="#_x0000_t202" style="position:absolute;margin-left:-5.7pt;margin-top:11.55pt;width:160.9pt;height:82.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" stroked="f">
                <v:textbox style="mso-fit-shape-to-text:t">
                  <w:txbxContent>
                    <w:p w14:paraId="5017C1D1" w14:textId="21D82B71" w:rsidR="00C50E5B" w:rsidRDefault="00C50E5B"/>
                  </w:txbxContent>
                </v:textbox>
              </v:shape>
            </w:pict>
          </mc:Fallback>
        </mc:AlternateContent>
      </w:r>
    </w:p>
    <w:p w14:paraId="367094ED" w14:textId="21E54F73" w:rsidR="009B6EED" w:rsidRDefault="009B6EED" w:rsidP="009B6EED">
      <w:pPr>
        <w:rPr>
          <w:sz w:val="24"/>
        </w:rPr>
      </w:pPr>
    </w:p>
    <w:p w14:paraId="145641BA" w14:textId="0E73FD38" w:rsidR="00853B4A" w:rsidRPr="002536D8" w:rsidRDefault="00286D7A" w:rsidP="00853B4A">
      <w:pPr>
        <w:rPr>
          <w:rFonts w:ascii="Verdana" w:hAnsi="Verdana"/>
          <w:szCs w:val="20"/>
          <w:lang w:val="es-PR"/>
        </w:rPr>
      </w:pPr>
      <w:r w:rsidRPr="002536D8">
        <w:rPr>
          <w:rFonts w:ascii="Verdana" w:hAnsi="Verdana"/>
          <w:b/>
          <w:bCs/>
          <w:szCs w:val="20"/>
          <w:lang w:val="es-PR"/>
        </w:rPr>
        <w:t>Media Contact</w:t>
      </w:r>
      <w:r w:rsidR="009B6EED" w:rsidRPr="002536D8">
        <w:rPr>
          <w:rFonts w:ascii="Verdana" w:hAnsi="Verdana"/>
          <w:b/>
          <w:bCs/>
          <w:szCs w:val="20"/>
          <w:lang w:val="es-PR"/>
        </w:rPr>
        <w:br/>
      </w:r>
      <w:r w:rsidR="00853B4A" w:rsidRPr="002536D8">
        <w:rPr>
          <w:rFonts w:ascii="Verdana" w:hAnsi="Verdana"/>
          <w:szCs w:val="20"/>
          <w:lang w:val="es-PR"/>
        </w:rPr>
        <w:t>Julio Saenz</w:t>
      </w:r>
    </w:p>
    <w:p w14:paraId="12C606E4" w14:textId="28E094C3" w:rsidR="005A24FA" w:rsidRPr="002536D8" w:rsidRDefault="005A24FA" w:rsidP="00853B4A">
      <w:pPr>
        <w:rPr>
          <w:rFonts w:ascii="Verdana" w:hAnsi="Verdana"/>
          <w:szCs w:val="20"/>
          <w:lang w:val="es-PR"/>
        </w:rPr>
      </w:pPr>
      <w:r w:rsidRPr="002536D8">
        <w:rPr>
          <w:rFonts w:ascii="Verdana" w:hAnsi="Verdana"/>
          <w:szCs w:val="20"/>
          <w:lang w:val="es-PR"/>
        </w:rPr>
        <w:t>Director of Communications</w:t>
      </w:r>
    </w:p>
    <w:p w14:paraId="4C24384A" w14:textId="77777777" w:rsidR="00853B4A" w:rsidRPr="002536D8" w:rsidRDefault="00853B4A" w:rsidP="00853B4A">
      <w:pPr>
        <w:rPr>
          <w:rFonts w:ascii="Verdana" w:hAnsi="Verdana"/>
          <w:b/>
          <w:bCs/>
          <w:szCs w:val="20"/>
          <w:lang w:val="es-PR"/>
        </w:rPr>
      </w:pPr>
      <w:r w:rsidRPr="002536D8">
        <w:rPr>
          <w:rFonts w:ascii="Verdana" w:hAnsi="Verdana"/>
          <w:szCs w:val="20"/>
          <w:lang w:val="es-PR"/>
        </w:rPr>
        <w:t>Julio.saenz@commongroundhealth.org</w:t>
      </w:r>
    </w:p>
    <w:p w14:paraId="39C47D33" w14:textId="24903FCF" w:rsidR="0006533E" w:rsidRDefault="00853B4A" w:rsidP="00853B4A">
      <w:pPr>
        <w:rPr>
          <w:rFonts w:ascii="Verdana" w:hAnsi="Verdana" w:cs="Calibri"/>
          <w:b/>
          <w:bCs/>
          <w:sz w:val="24"/>
        </w:rPr>
      </w:pPr>
      <w:r>
        <w:rPr>
          <w:rFonts w:ascii="Verdana" w:hAnsi="Verdana"/>
          <w:szCs w:val="20"/>
        </w:rPr>
        <w:t>585.466.4507</w:t>
      </w:r>
      <w:r w:rsidR="009B6EED" w:rsidRPr="009B6EED">
        <w:rPr>
          <w:rFonts w:ascii="Verdana" w:hAnsi="Verdana"/>
          <w:szCs w:val="20"/>
        </w:rPr>
        <w:br/>
      </w:r>
    </w:p>
    <w:p w14:paraId="0ED9A00B" w14:textId="048D3F5D" w:rsidR="00676CE1" w:rsidRPr="006A741C" w:rsidRDefault="005C54DB" w:rsidP="0006533E">
      <w:pPr>
        <w:jc w:val="center"/>
        <w:rPr>
          <w:rFonts w:ascii="Verdana" w:hAnsi="Verdana" w:cs="Georgia"/>
          <w:color w:val="0000FF"/>
          <w:szCs w:val="20"/>
          <w:u w:val="single"/>
        </w:rPr>
      </w:pPr>
      <w:r>
        <w:rPr>
          <w:rFonts w:ascii="Verdana" w:hAnsi="Verdana" w:cs="Calibri"/>
          <w:b/>
          <w:bCs/>
          <w:sz w:val="24"/>
        </w:rPr>
        <w:br/>
      </w:r>
      <w:r w:rsidR="006852EB">
        <w:rPr>
          <w:rFonts w:ascii="Verdana" w:hAnsi="Verdana" w:cs="Calibri"/>
          <w:b/>
          <w:bCs/>
          <w:sz w:val="28"/>
          <w:szCs w:val="28"/>
        </w:rPr>
        <w:t xml:space="preserve">Homelessness is </w:t>
      </w:r>
      <w:r w:rsidR="0003071A">
        <w:rPr>
          <w:rFonts w:ascii="Verdana" w:hAnsi="Verdana" w:cs="Calibri"/>
          <w:b/>
          <w:bCs/>
          <w:sz w:val="28"/>
          <w:szCs w:val="28"/>
        </w:rPr>
        <w:t xml:space="preserve">a </w:t>
      </w:r>
      <w:r w:rsidR="006852EB">
        <w:rPr>
          <w:rFonts w:ascii="Verdana" w:hAnsi="Verdana" w:cs="Calibri"/>
          <w:b/>
          <w:bCs/>
          <w:sz w:val="28"/>
          <w:szCs w:val="28"/>
        </w:rPr>
        <w:t>significant issue in</w:t>
      </w:r>
      <w:r w:rsidR="006852EB">
        <w:rPr>
          <w:rFonts w:ascii="Verdana" w:hAnsi="Verdana" w:cs="Calibri"/>
          <w:b/>
          <w:bCs/>
          <w:sz w:val="28"/>
          <w:szCs w:val="28"/>
        </w:rPr>
        <w:br/>
        <w:t>both rural and urban areas of the Finger Lakes region</w:t>
      </w:r>
    </w:p>
    <w:p w14:paraId="60115D05" w14:textId="4DDD755A" w:rsidR="00DE7AD0" w:rsidRPr="00DE7AD0" w:rsidRDefault="00DE7AD0" w:rsidP="00AB0E70">
      <w:pPr>
        <w:tabs>
          <w:tab w:val="left" w:pos="-590"/>
          <w:tab w:val="left" w:pos="579"/>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rPr>
          <w:rFonts w:ascii="Verdana" w:hAnsi="Verdana" w:cs="Calibri"/>
          <w:sz w:val="22"/>
          <w:szCs w:val="22"/>
        </w:rPr>
      </w:pPr>
    </w:p>
    <w:p w14:paraId="628CA973" w14:textId="19D0D332" w:rsidR="005C796C" w:rsidRDefault="00660C56" w:rsidP="005C796C">
      <w:pPr>
        <w:rPr>
          <w:rFonts w:ascii="Verdana" w:hAnsi="Verdana" w:cstheme="minorHAnsi"/>
          <w:sz w:val="22"/>
          <w:szCs w:val="22"/>
        </w:rPr>
      </w:pPr>
      <w:r w:rsidRPr="005C54DB">
        <w:rPr>
          <w:rFonts w:ascii="Verdana" w:hAnsi="Verdana" w:cs="Calibri"/>
          <w:sz w:val="22"/>
          <w:szCs w:val="22"/>
        </w:rPr>
        <w:t>ROCHESTER</w:t>
      </w:r>
      <w:r w:rsidR="00AB0E70" w:rsidRPr="005C54DB">
        <w:rPr>
          <w:rFonts w:ascii="Verdana" w:hAnsi="Verdana" w:cs="Calibri"/>
          <w:sz w:val="22"/>
          <w:szCs w:val="22"/>
        </w:rPr>
        <w:t xml:space="preserve">, N.Y., </w:t>
      </w:r>
      <w:r w:rsidR="00717D17">
        <w:rPr>
          <w:rFonts w:ascii="Verdana" w:hAnsi="Verdana" w:cs="Calibri"/>
          <w:sz w:val="22"/>
          <w:szCs w:val="22"/>
        </w:rPr>
        <w:t>Jan</w:t>
      </w:r>
      <w:r w:rsidR="00EC1303">
        <w:rPr>
          <w:rFonts w:ascii="Verdana" w:hAnsi="Verdana" w:cs="Calibri"/>
          <w:sz w:val="22"/>
          <w:szCs w:val="22"/>
        </w:rPr>
        <w:t>. 18</w:t>
      </w:r>
      <w:r w:rsidR="00865D91">
        <w:rPr>
          <w:rFonts w:ascii="Verdana" w:hAnsi="Verdana" w:cs="Calibri"/>
          <w:sz w:val="22"/>
          <w:szCs w:val="22"/>
        </w:rPr>
        <w:t>, 2023</w:t>
      </w:r>
      <w:r w:rsidR="00AB0E70" w:rsidRPr="005C54DB">
        <w:rPr>
          <w:rFonts w:ascii="Verdana" w:hAnsi="Verdana" w:cstheme="minorHAnsi"/>
          <w:sz w:val="22"/>
          <w:szCs w:val="22"/>
        </w:rPr>
        <w:t xml:space="preserve"> –</w:t>
      </w:r>
      <w:r w:rsidR="00DE7AD0" w:rsidRPr="005C54DB">
        <w:rPr>
          <w:rFonts w:ascii="Verdana" w:hAnsi="Verdana" w:cstheme="minorHAnsi"/>
          <w:sz w:val="22"/>
          <w:szCs w:val="22"/>
        </w:rPr>
        <w:t xml:space="preserve"> </w:t>
      </w:r>
      <w:r w:rsidR="0006533E">
        <w:rPr>
          <w:rFonts w:ascii="Verdana" w:hAnsi="Verdana" w:cstheme="minorHAnsi"/>
          <w:sz w:val="22"/>
          <w:szCs w:val="22"/>
        </w:rPr>
        <w:t xml:space="preserve">Despite </w:t>
      </w:r>
      <w:proofErr w:type="gramStart"/>
      <w:r w:rsidR="0006533E">
        <w:rPr>
          <w:rFonts w:ascii="Verdana" w:hAnsi="Verdana" w:cstheme="minorHAnsi"/>
          <w:sz w:val="22"/>
          <w:szCs w:val="22"/>
        </w:rPr>
        <w:t>being</w:t>
      </w:r>
      <w:r w:rsidR="006852EB">
        <w:rPr>
          <w:rFonts w:ascii="Verdana" w:hAnsi="Verdana" w:cstheme="minorHAnsi"/>
          <w:sz w:val="22"/>
          <w:szCs w:val="22"/>
        </w:rPr>
        <w:t xml:space="preserve"> </w:t>
      </w:r>
      <w:r w:rsidR="0006533E">
        <w:rPr>
          <w:rFonts w:ascii="Verdana" w:hAnsi="Verdana" w:cstheme="minorHAnsi"/>
          <w:sz w:val="22"/>
          <w:szCs w:val="22"/>
        </w:rPr>
        <w:t>viewed</w:t>
      </w:r>
      <w:proofErr w:type="gramEnd"/>
      <w:r w:rsidR="006852EB">
        <w:rPr>
          <w:rFonts w:ascii="Verdana" w:hAnsi="Verdana" w:cstheme="minorHAnsi"/>
          <w:sz w:val="22"/>
          <w:szCs w:val="22"/>
        </w:rPr>
        <w:t xml:space="preserve"> as an urban problem, homelessness </w:t>
      </w:r>
      <w:r w:rsidR="006A741C">
        <w:rPr>
          <w:rFonts w:ascii="Verdana" w:hAnsi="Verdana" w:cstheme="minorHAnsi"/>
          <w:sz w:val="22"/>
          <w:szCs w:val="22"/>
        </w:rPr>
        <w:t>is increasing</w:t>
      </w:r>
      <w:r w:rsidR="006852EB">
        <w:rPr>
          <w:rFonts w:ascii="Verdana" w:hAnsi="Verdana" w:cstheme="minorHAnsi"/>
          <w:sz w:val="22"/>
          <w:szCs w:val="22"/>
        </w:rPr>
        <w:t xml:space="preserve"> in rural </w:t>
      </w:r>
      <w:r w:rsidR="0003071A">
        <w:rPr>
          <w:rFonts w:ascii="Verdana" w:hAnsi="Verdana" w:cstheme="minorHAnsi"/>
          <w:sz w:val="22"/>
          <w:szCs w:val="22"/>
        </w:rPr>
        <w:t>communities</w:t>
      </w:r>
      <w:r w:rsidR="006852EB">
        <w:rPr>
          <w:rFonts w:ascii="Verdana" w:hAnsi="Verdana" w:cstheme="minorHAnsi"/>
          <w:sz w:val="22"/>
          <w:szCs w:val="22"/>
        </w:rPr>
        <w:t xml:space="preserve"> of the Finger Lakes region</w:t>
      </w:r>
      <w:r w:rsidR="0006533E">
        <w:rPr>
          <w:rFonts w:ascii="Verdana" w:hAnsi="Verdana" w:cstheme="minorHAnsi"/>
          <w:sz w:val="22"/>
          <w:szCs w:val="22"/>
        </w:rPr>
        <w:t xml:space="preserve"> as well</w:t>
      </w:r>
      <w:r w:rsidR="005C796C" w:rsidRPr="005C54DB">
        <w:rPr>
          <w:rFonts w:ascii="Verdana" w:hAnsi="Verdana" w:cstheme="minorHAnsi"/>
          <w:sz w:val="22"/>
          <w:szCs w:val="22"/>
        </w:rPr>
        <w:t xml:space="preserve">, according to </w:t>
      </w:r>
      <w:r w:rsidR="005C796C" w:rsidRPr="005C54DB">
        <w:rPr>
          <w:rFonts w:ascii="Verdana" w:hAnsi="Verdana" w:cs="Calibri"/>
          <w:sz w:val="22"/>
          <w:szCs w:val="22"/>
        </w:rPr>
        <w:t xml:space="preserve">a </w:t>
      </w:r>
      <w:r w:rsidR="00523A6C">
        <w:rPr>
          <w:rFonts w:ascii="Verdana" w:hAnsi="Verdana" w:cs="Calibri"/>
          <w:sz w:val="22"/>
          <w:szCs w:val="22"/>
        </w:rPr>
        <w:t xml:space="preserve">new </w:t>
      </w:r>
      <w:r w:rsidR="005C796C" w:rsidRPr="005C54DB">
        <w:rPr>
          <w:rFonts w:ascii="Verdana" w:hAnsi="Verdana" w:cs="Calibri"/>
          <w:sz w:val="22"/>
          <w:szCs w:val="22"/>
        </w:rPr>
        <w:t>Common Ground Health</w:t>
      </w:r>
      <w:r w:rsidR="006852EB">
        <w:rPr>
          <w:rFonts w:ascii="Verdana" w:hAnsi="Verdana" w:cs="Calibri"/>
          <w:sz w:val="22"/>
          <w:szCs w:val="22"/>
        </w:rPr>
        <w:t xml:space="preserve"> </w:t>
      </w:r>
      <w:r w:rsidR="001E6A63">
        <w:rPr>
          <w:rFonts w:ascii="Verdana" w:hAnsi="Verdana" w:cs="Calibri"/>
          <w:sz w:val="22"/>
          <w:szCs w:val="22"/>
        </w:rPr>
        <w:t xml:space="preserve">issue </w:t>
      </w:r>
      <w:r w:rsidR="00523A6C">
        <w:rPr>
          <w:rFonts w:ascii="Verdana" w:hAnsi="Verdana" w:cs="Calibri"/>
          <w:sz w:val="22"/>
          <w:szCs w:val="22"/>
        </w:rPr>
        <w:t>spotlight</w:t>
      </w:r>
      <w:r w:rsidR="005C796C" w:rsidRPr="005C54DB">
        <w:rPr>
          <w:rFonts w:ascii="Verdana" w:hAnsi="Verdana" w:cstheme="minorHAnsi"/>
          <w:sz w:val="22"/>
          <w:szCs w:val="22"/>
        </w:rPr>
        <w:t>.</w:t>
      </w:r>
    </w:p>
    <w:p w14:paraId="56ACA0F1" w14:textId="77777777" w:rsidR="007A0E91" w:rsidRPr="005C54DB" w:rsidRDefault="007A0E91" w:rsidP="006A2648">
      <w:pPr>
        <w:rPr>
          <w:rFonts w:ascii="Verdana" w:hAnsi="Verdana" w:cstheme="minorHAnsi"/>
          <w:sz w:val="22"/>
          <w:szCs w:val="22"/>
        </w:rPr>
      </w:pPr>
    </w:p>
    <w:p w14:paraId="5946DBD9" w14:textId="5D15A7A6" w:rsidR="001E6A63" w:rsidRDefault="001E6A63" w:rsidP="001E6A63">
      <w:pPr>
        <w:rPr>
          <w:rFonts w:ascii="Verdana" w:hAnsi="Verdana" w:cstheme="minorHAnsi"/>
          <w:sz w:val="22"/>
          <w:szCs w:val="22"/>
        </w:rPr>
      </w:pPr>
      <w:r>
        <w:rPr>
          <w:rFonts w:ascii="Verdana" w:hAnsi="Verdana" w:cstheme="minorHAnsi"/>
          <w:sz w:val="22"/>
          <w:szCs w:val="22"/>
        </w:rPr>
        <w:t>H</w:t>
      </w:r>
      <w:r w:rsidRPr="006852EB">
        <w:rPr>
          <w:rFonts w:ascii="Verdana" w:hAnsi="Verdana" w:cstheme="minorHAnsi"/>
          <w:sz w:val="22"/>
          <w:szCs w:val="22"/>
        </w:rPr>
        <w:t xml:space="preserve">omelessness increased by 215% </w:t>
      </w:r>
      <w:r w:rsidR="0027598A">
        <w:rPr>
          <w:rFonts w:ascii="Verdana" w:hAnsi="Verdana" w:cstheme="minorHAnsi"/>
          <w:sz w:val="22"/>
          <w:szCs w:val="22"/>
        </w:rPr>
        <w:t xml:space="preserve">collectively </w:t>
      </w:r>
      <w:r w:rsidR="0006533E">
        <w:rPr>
          <w:rFonts w:ascii="Verdana" w:hAnsi="Verdana" w:cstheme="minorHAnsi"/>
          <w:sz w:val="22"/>
          <w:szCs w:val="22"/>
        </w:rPr>
        <w:t>in</w:t>
      </w:r>
      <w:r w:rsidRPr="006852EB">
        <w:rPr>
          <w:rFonts w:ascii="Verdana" w:hAnsi="Verdana" w:cstheme="minorHAnsi"/>
          <w:sz w:val="22"/>
          <w:szCs w:val="22"/>
        </w:rPr>
        <w:t xml:space="preserve"> Ontario, Seneca</w:t>
      </w:r>
      <w:r w:rsidR="0006533E">
        <w:rPr>
          <w:rFonts w:ascii="Verdana" w:hAnsi="Verdana" w:cstheme="minorHAnsi"/>
          <w:sz w:val="22"/>
          <w:szCs w:val="22"/>
        </w:rPr>
        <w:t>,</w:t>
      </w:r>
      <w:r w:rsidRPr="006852EB">
        <w:rPr>
          <w:rFonts w:ascii="Verdana" w:hAnsi="Verdana" w:cstheme="minorHAnsi"/>
          <w:sz w:val="22"/>
          <w:szCs w:val="22"/>
        </w:rPr>
        <w:t xml:space="preserve"> </w:t>
      </w:r>
      <w:r w:rsidR="0006533E" w:rsidRPr="006852EB">
        <w:rPr>
          <w:rFonts w:ascii="Verdana" w:hAnsi="Verdana" w:cstheme="minorHAnsi"/>
          <w:sz w:val="22"/>
          <w:szCs w:val="22"/>
        </w:rPr>
        <w:t xml:space="preserve">Wayne </w:t>
      </w:r>
      <w:r w:rsidRPr="006852EB">
        <w:rPr>
          <w:rFonts w:ascii="Verdana" w:hAnsi="Verdana" w:cstheme="minorHAnsi"/>
          <w:sz w:val="22"/>
          <w:szCs w:val="22"/>
        </w:rPr>
        <w:t xml:space="preserve">and Yates </w:t>
      </w:r>
      <w:r>
        <w:rPr>
          <w:rFonts w:ascii="Verdana" w:hAnsi="Verdana" w:cstheme="minorHAnsi"/>
          <w:sz w:val="22"/>
          <w:szCs w:val="22"/>
        </w:rPr>
        <w:t>counties</w:t>
      </w:r>
      <w:r w:rsidRPr="006852EB">
        <w:rPr>
          <w:rFonts w:ascii="Verdana" w:hAnsi="Verdana" w:cstheme="minorHAnsi"/>
          <w:sz w:val="22"/>
          <w:szCs w:val="22"/>
        </w:rPr>
        <w:t xml:space="preserve"> and by 46% </w:t>
      </w:r>
      <w:r w:rsidR="0027598A">
        <w:rPr>
          <w:rFonts w:ascii="Verdana" w:hAnsi="Verdana" w:cstheme="minorHAnsi"/>
          <w:sz w:val="22"/>
          <w:szCs w:val="22"/>
        </w:rPr>
        <w:t>collectively</w:t>
      </w:r>
      <w:r w:rsidR="0027598A" w:rsidRPr="006852EB">
        <w:rPr>
          <w:rFonts w:ascii="Verdana" w:hAnsi="Verdana" w:cstheme="minorHAnsi"/>
          <w:sz w:val="22"/>
          <w:szCs w:val="22"/>
        </w:rPr>
        <w:t xml:space="preserve"> </w:t>
      </w:r>
      <w:r w:rsidRPr="006852EB">
        <w:rPr>
          <w:rFonts w:ascii="Verdana" w:hAnsi="Verdana" w:cstheme="minorHAnsi"/>
          <w:sz w:val="22"/>
          <w:szCs w:val="22"/>
        </w:rPr>
        <w:t xml:space="preserve">in </w:t>
      </w:r>
      <w:r w:rsidR="0006533E" w:rsidRPr="006852EB">
        <w:rPr>
          <w:rFonts w:ascii="Verdana" w:hAnsi="Verdana" w:cstheme="minorHAnsi"/>
          <w:sz w:val="22"/>
          <w:szCs w:val="22"/>
        </w:rPr>
        <w:t>Allegany,</w:t>
      </w:r>
      <w:r w:rsidR="0006533E">
        <w:rPr>
          <w:rFonts w:ascii="Verdana" w:hAnsi="Verdana" w:cstheme="minorHAnsi"/>
          <w:sz w:val="22"/>
          <w:szCs w:val="22"/>
        </w:rPr>
        <w:t xml:space="preserve"> </w:t>
      </w:r>
      <w:r w:rsidR="0006533E" w:rsidRPr="006852EB">
        <w:rPr>
          <w:rFonts w:ascii="Verdana" w:hAnsi="Verdana" w:cstheme="minorHAnsi"/>
          <w:sz w:val="22"/>
          <w:szCs w:val="22"/>
        </w:rPr>
        <w:t>Chemung</w:t>
      </w:r>
      <w:r w:rsidR="0006533E">
        <w:rPr>
          <w:rFonts w:ascii="Verdana" w:hAnsi="Verdana" w:cstheme="minorHAnsi"/>
          <w:sz w:val="22"/>
          <w:szCs w:val="22"/>
        </w:rPr>
        <w:t>,</w:t>
      </w:r>
      <w:r w:rsidR="0006533E" w:rsidRPr="006852EB">
        <w:rPr>
          <w:rFonts w:ascii="Verdana" w:hAnsi="Verdana" w:cstheme="minorHAnsi"/>
          <w:sz w:val="22"/>
          <w:szCs w:val="22"/>
        </w:rPr>
        <w:t xml:space="preserve"> Livingston,</w:t>
      </w:r>
      <w:r w:rsidR="0006533E">
        <w:rPr>
          <w:rFonts w:ascii="Verdana" w:hAnsi="Verdana" w:cstheme="minorHAnsi"/>
          <w:sz w:val="22"/>
          <w:szCs w:val="22"/>
        </w:rPr>
        <w:t xml:space="preserve"> </w:t>
      </w:r>
      <w:r w:rsidRPr="006852EB">
        <w:rPr>
          <w:rFonts w:ascii="Verdana" w:hAnsi="Verdana" w:cstheme="minorHAnsi"/>
          <w:sz w:val="22"/>
          <w:szCs w:val="22"/>
        </w:rPr>
        <w:t xml:space="preserve">Schuyler </w:t>
      </w:r>
      <w:r w:rsidR="0006533E">
        <w:rPr>
          <w:rFonts w:ascii="Verdana" w:hAnsi="Verdana" w:cstheme="minorHAnsi"/>
          <w:sz w:val="22"/>
          <w:szCs w:val="22"/>
        </w:rPr>
        <w:t xml:space="preserve">and </w:t>
      </w:r>
      <w:r w:rsidR="0006533E" w:rsidRPr="006852EB">
        <w:rPr>
          <w:rFonts w:ascii="Verdana" w:hAnsi="Verdana" w:cstheme="minorHAnsi"/>
          <w:sz w:val="22"/>
          <w:szCs w:val="22"/>
        </w:rPr>
        <w:t>Steuben</w:t>
      </w:r>
      <w:r w:rsidR="0006533E">
        <w:rPr>
          <w:rFonts w:ascii="Verdana" w:hAnsi="Verdana" w:cstheme="minorHAnsi"/>
          <w:sz w:val="22"/>
          <w:szCs w:val="22"/>
        </w:rPr>
        <w:t xml:space="preserve"> </w:t>
      </w:r>
      <w:r>
        <w:rPr>
          <w:rFonts w:ascii="Verdana" w:hAnsi="Verdana" w:cstheme="minorHAnsi"/>
          <w:sz w:val="22"/>
          <w:szCs w:val="22"/>
        </w:rPr>
        <w:t>counties</w:t>
      </w:r>
      <w:r w:rsidR="0006533E">
        <w:rPr>
          <w:rFonts w:ascii="Verdana" w:hAnsi="Verdana" w:cstheme="minorHAnsi"/>
          <w:sz w:val="22"/>
          <w:szCs w:val="22"/>
        </w:rPr>
        <w:t xml:space="preserve"> b</w:t>
      </w:r>
      <w:r w:rsidR="0006533E" w:rsidRPr="006852EB">
        <w:rPr>
          <w:rFonts w:ascii="Verdana" w:hAnsi="Verdana" w:cstheme="minorHAnsi"/>
          <w:sz w:val="22"/>
          <w:szCs w:val="22"/>
        </w:rPr>
        <w:t>etween 2007 and 2021</w:t>
      </w:r>
      <w:r>
        <w:rPr>
          <w:rFonts w:ascii="Verdana" w:hAnsi="Verdana" w:cstheme="minorHAnsi"/>
          <w:sz w:val="22"/>
          <w:szCs w:val="22"/>
        </w:rPr>
        <w:t>, U.S. Department of Housing and Urban Development statistics show.</w:t>
      </w:r>
    </w:p>
    <w:p w14:paraId="03924779" w14:textId="77777777" w:rsidR="001E6A63" w:rsidRDefault="001E6A63" w:rsidP="001E6A63">
      <w:pPr>
        <w:rPr>
          <w:rFonts w:ascii="Verdana" w:hAnsi="Verdana" w:cstheme="minorHAnsi"/>
          <w:sz w:val="22"/>
          <w:szCs w:val="22"/>
        </w:rPr>
      </w:pPr>
    </w:p>
    <w:p w14:paraId="2A1DE691" w14:textId="215C7559" w:rsidR="001E6A63" w:rsidRDefault="001E6A63" w:rsidP="001E6A63">
      <w:pPr>
        <w:rPr>
          <w:rFonts w:ascii="Verdana" w:hAnsi="Verdana" w:cstheme="minorHAnsi"/>
          <w:sz w:val="22"/>
          <w:szCs w:val="22"/>
        </w:rPr>
      </w:pPr>
      <w:r w:rsidRPr="005C54DB">
        <w:rPr>
          <w:rFonts w:ascii="Verdana" w:hAnsi="Verdana"/>
          <w:sz w:val="22"/>
          <w:szCs w:val="22"/>
        </w:rPr>
        <w:t>“</w:t>
      </w:r>
      <w:r>
        <w:rPr>
          <w:rFonts w:ascii="Verdana" w:hAnsi="Verdana"/>
          <w:sz w:val="22"/>
          <w:szCs w:val="22"/>
        </w:rPr>
        <w:t>Just as poverty was revealed to be a region-wide issue in our 201</w:t>
      </w:r>
      <w:r w:rsidR="006A741C">
        <w:rPr>
          <w:rFonts w:ascii="Verdana" w:hAnsi="Verdana"/>
          <w:sz w:val="22"/>
          <w:szCs w:val="22"/>
        </w:rPr>
        <w:t>9</w:t>
      </w:r>
      <w:r>
        <w:rPr>
          <w:rFonts w:ascii="Verdana" w:hAnsi="Verdana"/>
          <w:sz w:val="22"/>
          <w:szCs w:val="22"/>
        </w:rPr>
        <w:t xml:space="preserve"> Overloaded report</w:t>
      </w:r>
      <w:r w:rsidR="00510C42">
        <w:rPr>
          <w:rFonts w:ascii="Verdana" w:hAnsi="Verdana"/>
          <w:sz w:val="22"/>
          <w:szCs w:val="22"/>
        </w:rPr>
        <w:t>,</w:t>
      </w:r>
      <w:r w:rsidR="006A741C">
        <w:rPr>
          <w:rFonts w:ascii="Verdana" w:hAnsi="Verdana"/>
          <w:sz w:val="22"/>
          <w:szCs w:val="22"/>
        </w:rPr>
        <w:t xml:space="preserve"> </w:t>
      </w:r>
      <w:r>
        <w:rPr>
          <w:rFonts w:ascii="Verdana" w:hAnsi="Verdana"/>
          <w:sz w:val="22"/>
          <w:szCs w:val="22"/>
        </w:rPr>
        <w:t xml:space="preserve">our </w:t>
      </w:r>
      <w:r w:rsidR="00523A6C">
        <w:rPr>
          <w:rFonts w:ascii="Verdana" w:hAnsi="Verdana"/>
          <w:sz w:val="22"/>
          <w:szCs w:val="22"/>
        </w:rPr>
        <w:t>spotlight</w:t>
      </w:r>
      <w:r>
        <w:rPr>
          <w:rFonts w:ascii="Verdana" w:hAnsi="Verdana"/>
          <w:sz w:val="22"/>
          <w:szCs w:val="22"/>
        </w:rPr>
        <w:t xml:space="preserve"> shows that homelessness </w:t>
      </w:r>
      <w:r w:rsidR="006A741C">
        <w:rPr>
          <w:rFonts w:ascii="Verdana" w:hAnsi="Verdana"/>
          <w:sz w:val="22"/>
          <w:szCs w:val="22"/>
        </w:rPr>
        <w:t xml:space="preserve">also </w:t>
      </w:r>
      <w:r>
        <w:rPr>
          <w:rFonts w:ascii="Verdana" w:hAnsi="Verdana"/>
          <w:sz w:val="22"/>
          <w:szCs w:val="22"/>
        </w:rPr>
        <w:t>is a significant issue across the entire Finger Lakes region</w:t>
      </w:r>
      <w:r w:rsidRPr="005C54DB">
        <w:rPr>
          <w:rFonts w:ascii="Verdana" w:hAnsi="Verdana"/>
          <w:sz w:val="22"/>
          <w:szCs w:val="22"/>
        </w:rPr>
        <w:t xml:space="preserve">,” said </w:t>
      </w:r>
      <w:r w:rsidRPr="00586C60">
        <w:rPr>
          <w:rFonts w:ascii="Verdana" w:hAnsi="Verdana"/>
          <w:sz w:val="22"/>
          <w:szCs w:val="22"/>
          <w:shd w:val="clear" w:color="auto" w:fill="FFFFFF"/>
        </w:rPr>
        <w:t>Wade Norwood, CEO</w:t>
      </w:r>
      <w:r>
        <w:rPr>
          <w:rFonts w:ascii="Verdana" w:hAnsi="Verdana"/>
          <w:sz w:val="22"/>
          <w:szCs w:val="22"/>
          <w:shd w:val="clear" w:color="auto" w:fill="FFFFFF"/>
        </w:rPr>
        <w:t xml:space="preserve">, </w:t>
      </w:r>
      <w:proofErr w:type="gramStart"/>
      <w:r w:rsidRPr="00586C60">
        <w:rPr>
          <w:rFonts w:ascii="Verdana" w:hAnsi="Verdana"/>
          <w:sz w:val="22"/>
          <w:szCs w:val="22"/>
          <w:shd w:val="clear" w:color="auto" w:fill="FFFFFF"/>
        </w:rPr>
        <w:t>Common</w:t>
      </w:r>
      <w:proofErr w:type="gramEnd"/>
      <w:r w:rsidRPr="00586C60">
        <w:rPr>
          <w:rFonts w:ascii="Verdana" w:hAnsi="Verdana"/>
          <w:sz w:val="22"/>
          <w:szCs w:val="22"/>
          <w:shd w:val="clear" w:color="auto" w:fill="FFFFFF"/>
        </w:rPr>
        <w:t xml:space="preserve"> Ground</w:t>
      </w:r>
      <w:r>
        <w:rPr>
          <w:rFonts w:ascii="Verdana" w:hAnsi="Verdana"/>
          <w:sz w:val="22"/>
          <w:szCs w:val="22"/>
          <w:shd w:val="clear" w:color="auto" w:fill="FFFFFF"/>
        </w:rPr>
        <w:t xml:space="preserve"> Health. “</w:t>
      </w:r>
      <w:r>
        <w:rPr>
          <w:rFonts w:ascii="Verdana" w:hAnsi="Verdana" w:cstheme="minorHAnsi"/>
          <w:sz w:val="22"/>
          <w:szCs w:val="22"/>
        </w:rPr>
        <w:t>Homelessness in our region affects people of every race, gender, age and ethnicity in cities and in rural towns</w:t>
      </w:r>
      <w:r w:rsidRPr="005C54DB">
        <w:rPr>
          <w:rFonts w:ascii="Verdana" w:hAnsi="Verdana" w:cstheme="minorHAnsi"/>
          <w:sz w:val="22"/>
          <w:szCs w:val="22"/>
        </w:rPr>
        <w:t>.”</w:t>
      </w:r>
    </w:p>
    <w:p w14:paraId="4C6D686E" w14:textId="77777777" w:rsidR="001E6A63" w:rsidRPr="005C54DB" w:rsidRDefault="001E6A63" w:rsidP="001E6A63">
      <w:pPr>
        <w:rPr>
          <w:rFonts w:ascii="Verdana" w:hAnsi="Verdana" w:cstheme="minorHAnsi"/>
          <w:sz w:val="22"/>
          <w:szCs w:val="22"/>
        </w:rPr>
      </w:pPr>
    </w:p>
    <w:p w14:paraId="7A47769B" w14:textId="7B8D2167" w:rsidR="00391321" w:rsidRDefault="001E6A63" w:rsidP="009602FB">
      <w:pPr>
        <w:rPr>
          <w:rFonts w:ascii="Verdana" w:hAnsi="Verdana"/>
          <w:sz w:val="22"/>
          <w:szCs w:val="22"/>
        </w:rPr>
      </w:pPr>
      <w:r>
        <w:rPr>
          <w:rFonts w:ascii="Verdana" w:hAnsi="Verdana"/>
          <w:sz w:val="22"/>
          <w:szCs w:val="22"/>
        </w:rPr>
        <w:t xml:space="preserve">Factors </w:t>
      </w:r>
      <w:r w:rsidR="006A741C">
        <w:rPr>
          <w:rFonts w:ascii="Verdana" w:hAnsi="Verdana"/>
          <w:sz w:val="22"/>
          <w:szCs w:val="22"/>
        </w:rPr>
        <w:t>contributing to</w:t>
      </w:r>
      <w:r>
        <w:rPr>
          <w:rFonts w:ascii="Verdana" w:hAnsi="Verdana"/>
          <w:sz w:val="22"/>
          <w:szCs w:val="22"/>
        </w:rPr>
        <w:t xml:space="preserve"> increasing homelessness include th</w:t>
      </w:r>
      <w:r w:rsidRPr="001E6A63">
        <w:rPr>
          <w:rFonts w:ascii="Verdana" w:hAnsi="Verdana"/>
          <w:sz w:val="22"/>
          <w:szCs w:val="22"/>
        </w:rPr>
        <w:t>e gap between increasing housing costs and stagnant wages, the low availability of affordable housing, disabilities</w:t>
      </w:r>
      <w:r w:rsidR="0003071A">
        <w:rPr>
          <w:rFonts w:ascii="Verdana" w:hAnsi="Verdana"/>
          <w:sz w:val="22"/>
          <w:szCs w:val="22"/>
        </w:rPr>
        <w:t>,</w:t>
      </w:r>
      <w:r w:rsidRPr="001E6A63">
        <w:rPr>
          <w:rFonts w:ascii="Verdana" w:hAnsi="Verdana"/>
          <w:sz w:val="22"/>
          <w:szCs w:val="22"/>
        </w:rPr>
        <w:t xml:space="preserve"> poor mental or physical health, substance use disorder</w:t>
      </w:r>
      <w:r>
        <w:rPr>
          <w:rFonts w:ascii="Verdana" w:hAnsi="Verdana"/>
          <w:sz w:val="22"/>
          <w:szCs w:val="22"/>
        </w:rPr>
        <w:t>s</w:t>
      </w:r>
      <w:r w:rsidRPr="001E6A63">
        <w:rPr>
          <w:rFonts w:ascii="Verdana" w:hAnsi="Verdana"/>
          <w:sz w:val="22"/>
          <w:szCs w:val="22"/>
        </w:rPr>
        <w:t>, trauma</w:t>
      </w:r>
      <w:r>
        <w:rPr>
          <w:rFonts w:ascii="Verdana" w:hAnsi="Verdana"/>
          <w:sz w:val="22"/>
          <w:szCs w:val="22"/>
        </w:rPr>
        <w:t>,</w:t>
      </w:r>
      <w:r w:rsidRPr="001E6A63">
        <w:rPr>
          <w:rFonts w:ascii="Verdana" w:hAnsi="Verdana"/>
          <w:sz w:val="22"/>
          <w:szCs w:val="22"/>
        </w:rPr>
        <w:t xml:space="preserve"> attempts to escape from domestic violence, financial or life crises, and systemic inequalities that perpetuate discrimination and poverty</w:t>
      </w:r>
      <w:r w:rsidR="0003071A">
        <w:rPr>
          <w:rFonts w:ascii="Verdana" w:hAnsi="Verdana"/>
          <w:sz w:val="22"/>
          <w:szCs w:val="22"/>
        </w:rPr>
        <w:t>.</w:t>
      </w:r>
    </w:p>
    <w:p w14:paraId="62286667" w14:textId="42ED6AAA" w:rsidR="0003071A" w:rsidRDefault="0003071A" w:rsidP="009602FB">
      <w:pPr>
        <w:rPr>
          <w:rFonts w:ascii="Verdana" w:hAnsi="Verdana"/>
          <w:sz w:val="22"/>
          <w:szCs w:val="22"/>
        </w:rPr>
      </w:pPr>
    </w:p>
    <w:p w14:paraId="207FBD8C" w14:textId="74214DDF" w:rsidR="0003071A" w:rsidRPr="00561BF1" w:rsidRDefault="00B041F1" w:rsidP="000965C4">
      <w:pPr>
        <w:rPr>
          <w:rFonts w:ascii="Verdana" w:hAnsi="Verdana"/>
          <w:sz w:val="22"/>
          <w:szCs w:val="22"/>
        </w:rPr>
      </w:pPr>
      <w:r>
        <w:rPr>
          <w:rFonts w:ascii="Verdana" w:hAnsi="Verdana"/>
          <w:sz w:val="22"/>
          <w:szCs w:val="22"/>
        </w:rPr>
        <w:t>Based on a</w:t>
      </w:r>
      <w:r w:rsidR="0003071A">
        <w:rPr>
          <w:rFonts w:ascii="Verdana" w:hAnsi="Verdana"/>
          <w:sz w:val="22"/>
          <w:szCs w:val="22"/>
        </w:rPr>
        <w:t>n examination</w:t>
      </w:r>
      <w:r>
        <w:rPr>
          <w:rFonts w:ascii="Verdana" w:hAnsi="Verdana"/>
          <w:sz w:val="22"/>
          <w:szCs w:val="22"/>
        </w:rPr>
        <w:t xml:space="preserve"> </w:t>
      </w:r>
      <w:r w:rsidR="0003071A">
        <w:rPr>
          <w:rFonts w:ascii="Verdana" w:hAnsi="Verdana"/>
          <w:sz w:val="22"/>
          <w:szCs w:val="22"/>
        </w:rPr>
        <w:t>of</w:t>
      </w:r>
      <w:r w:rsidR="0003071A" w:rsidRPr="0003071A">
        <w:rPr>
          <w:rFonts w:ascii="Verdana" w:hAnsi="Verdana"/>
          <w:sz w:val="22"/>
          <w:szCs w:val="22"/>
        </w:rPr>
        <w:t xml:space="preserve"> regional data and interview</w:t>
      </w:r>
      <w:r w:rsidR="0003071A">
        <w:rPr>
          <w:rFonts w:ascii="Verdana" w:hAnsi="Verdana"/>
          <w:sz w:val="22"/>
          <w:szCs w:val="22"/>
        </w:rPr>
        <w:t>s with community</w:t>
      </w:r>
      <w:r w:rsidR="0003071A" w:rsidRPr="0003071A">
        <w:rPr>
          <w:rFonts w:ascii="Verdana" w:hAnsi="Verdana"/>
          <w:sz w:val="22"/>
          <w:szCs w:val="22"/>
        </w:rPr>
        <w:t xml:space="preserve"> partners</w:t>
      </w:r>
      <w:r>
        <w:rPr>
          <w:rFonts w:ascii="Verdana" w:hAnsi="Verdana" w:cstheme="minorHAnsi"/>
          <w:sz w:val="22"/>
          <w:szCs w:val="22"/>
        </w:rPr>
        <w:t xml:space="preserve">, </w:t>
      </w:r>
      <w:proofErr w:type="spellStart"/>
      <w:r w:rsidR="006A5250" w:rsidRPr="006A5250">
        <w:rPr>
          <w:rFonts w:ascii="Verdana" w:hAnsi="Verdana" w:cstheme="minorHAnsi"/>
          <w:i/>
          <w:sz w:val="22"/>
          <w:szCs w:val="22"/>
        </w:rPr>
        <w:t>Unhomed</w:t>
      </w:r>
      <w:proofErr w:type="spellEnd"/>
      <w:r w:rsidR="006A5250" w:rsidRPr="006A5250">
        <w:rPr>
          <w:rFonts w:ascii="Verdana" w:hAnsi="Verdana" w:cstheme="minorHAnsi"/>
          <w:i/>
          <w:sz w:val="22"/>
          <w:szCs w:val="22"/>
        </w:rPr>
        <w:t xml:space="preserve">: A </w:t>
      </w:r>
      <w:r w:rsidR="006A5250">
        <w:rPr>
          <w:rFonts w:ascii="Verdana" w:hAnsi="Verdana"/>
          <w:i/>
          <w:iCs/>
          <w:sz w:val="22"/>
          <w:szCs w:val="22"/>
        </w:rPr>
        <w:t>S</w:t>
      </w:r>
      <w:r w:rsidR="0003071A" w:rsidRPr="0003071A">
        <w:rPr>
          <w:rFonts w:ascii="Verdana" w:hAnsi="Verdana"/>
          <w:i/>
          <w:iCs/>
          <w:sz w:val="22"/>
          <w:szCs w:val="22"/>
        </w:rPr>
        <w:t>potlight</w:t>
      </w:r>
      <w:r w:rsidR="006A5250">
        <w:rPr>
          <w:rFonts w:ascii="Verdana" w:hAnsi="Verdana"/>
          <w:i/>
          <w:iCs/>
          <w:sz w:val="22"/>
          <w:szCs w:val="22"/>
        </w:rPr>
        <w:t xml:space="preserve"> on H</w:t>
      </w:r>
      <w:r w:rsidR="0003071A" w:rsidRPr="0003071A">
        <w:rPr>
          <w:rFonts w:ascii="Verdana" w:hAnsi="Verdana"/>
          <w:i/>
          <w:iCs/>
          <w:sz w:val="22"/>
          <w:szCs w:val="22"/>
        </w:rPr>
        <w:t>omelessness in the Finger Lakes Region</w:t>
      </w:r>
      <w:r w:rsidR="0003071A">
        <w:rPr>
          <w:rFonts w:ascii="Verdana" w:hAnsi="Verdana"/>
          <w:i/>
          <w:iCs/>
          <w:sz w:val="22"/>
          <w:szCs w:val="22"/>
        </w:rPr>
        <w:t xml:space="preserve"> </w:t>
      </w:r>
      <w:r w:rsidR="0003071A" w:rsidRPr="00561BF1">
        <w:rPr>
          <w:rFonts w:ascii="Verdana" w:hAnsi="Verdana"/>
          <w:sz w:val="22"/>
          <w:szCs w:val="22"/>
        </w:rPr>
        <w:t xml:space="preserve">also highlights the </w:t>
      </w:r>
      <w:r w:rsidR="000965C4" w:rsidRPr="00561BF1">
        <w:rPr>
          <w:rFonts w:ascii="Verdana" w:hAnsi="Verdana"/>
          <w:sz w:val="22"/>
          <w:szCs w:val="22"/>
        </w:rPr>
        <w:t xml:space="preserve">limitations to getting </w:t>
      </w:r>
      <w:r w:rsidR="0027598A">
        <w:rPr>
          <w:rFonts w:ascii="Verdana" w:hAnsi="Verdana"/>
          <w:sz w:val="22"/>
          <w:szCs w:val="22"/>
        </w:rPr>
        <w:t>complete</w:t>
      </w:r>
      <w:r w:rsidR="000965C4" w:rsidRPr="00561BF1">
        <w:rPr>
          <w:rFonts w:ascii="Verdana" w:hAnsi="Verdana"/>
          <w:sz w:val="22"/>
          <w:szCs w:val="22"/>
        </w:rPr>
        <w:t xml:space="preserve"> data on homelessness and on the </w:t>
      </w:r>
      <w:r w:rsidR="0003071A" w:rsidRPr="00561BF1">
        <w:rPr>
          <w:rFonts w:ascii="Verdana" w:hAnsi="Verdana"/>
          <w:sz w:val="22"/>
          <w:szCs w:val="22"/>
        </w:rPr>
        <w:t xml:space="preserve">issue of “hidden homelessness” in rural and suburban areas. </w:t>
      </w:r>
    </w:p>
    <w:p w14:paraId="3266D787" w14:textId="77777777" w:rsidR="0003071A" w:rsidRPr="0003071A" w:rsidRDefault="0003071A" w:rsidP="009602FB">
      <w:pPr>
        <w:rPr>
          <w:rFonts w:ascii="Verdana" w:hAnsi="Verdana"/>
          <w:sz w:val="22"/>
          <w:szCs w:val="22"/>
        </w:rPr>
      </w:pPr>
    </w:p>
    <w:p w14:paraId="683998D0" w14:textId="6C58756A" w:rsidR="000965C4" w:rsidRDefault="000965C4" w:rsidP="000965C4">
      <w:pPr>
        <w:widowControl/>
        <w:autoSpaceDE/>
        <w:autoSpaceDN/>
        <w:adjustRightInd/>
        <w:rPr>
          <w:rFonts w:ascii="Verdana" w:hAnsi="Verdana" w:cstheme="minorHAnsi"/>
          <w:sz w:val="22"/>
          <w:szCs w:val="22"/>
        </w:rPr>
      </w:pPr>
      <w:r w:rsidRPr="000965C4">
        <w:rPr>
          <w:rFonts w:ascii="Verdana" w:hAnsi="Verdana" w:cstheme="minorHAnsi"/>
          <w:sz w:val="22"/>
          <w:szCs w:val="22"/>
        </w:rPr>
        <w:t>“</w:t>
      </w:r>
      <w:r>
        <w:rPr>
          <w:rFonts w:ascii="Verdana" w:hAnsi="Verdana" w:cstheme="minorHAnsi"/>
          <w:sz w:val="22"/>
          <w:szCs w:val="22"/>
        </w:rPr>
        <w:t>The ability to collect complete homelessness</w:t>
      </w:r>
      <w:r w:rsidRPr="000965C4">
        <w:rPr>
          <w:rFonts w:ascii="Verdana" w:hAnsi="Verdana" w:cstheme="minorHAnsi"/>
          <w:sz w:val="22"/>
          <w:szCs w:val="22"/>
        </w:rPr>
        <w:t xml:space="preserve"> data</w:t>
      </w:r>
      <w:r>
        <w:rPr>
          <w:rFonts w:ascii="Verdana" w:hAnsi="Verdana" w:cstheme="minorHAnsi"/>
          <w:sz w:val="22"/>
          <w:szCs w:val="22"/>
        </w:rPr>
        <w:t xml:space="preserve"> is limited due to such factors as the time of year data are collected and </w:t>
      </w:r>
      <w:r w:rsidRPr="000965C4">
        <w:rPr>
          <w:rFonts w:ascii="Verdana" w:hAnsi="Verdana" w:cstheme="minorHAnsi"/>
          <w:sz w:val="22"/>
          <w:szCs w:val="22"/>
        </w:rPr>
        <w:t xml:space="preserve">the </w:t>
      </w:r>
      <w:r w:rsidR="0027598A">
        <w:rPr>
          <w:rFonts w:ascii="Verdana" w:hAnsi="Verdana" w:cstheme="minorHAnsi"/>
          <w:sz w:val="22"/>
          <w:szCs w:val="22"/>
        </w:rPr>
        <w:t>forms</w:t>
      </w:r>
      <w:r>
        <w:rPr>
          <w:rFonts w:ascii="Verdana" w:hAnsi="Verdana" w:cstheme="minorHAnsi"/>
          <w:sz w:val="22"/>
          <w:szCs w:val="22"/>
        </w:rPr>
        <w:t xml:space="preserve"> of shelter</w:t>
      </w:r>
      <w:r w:rsidR="0027598A">
        <w:rPr>
          <w:rFonts w:ascii="Verdana" w:hAnsi="Verdana" w:cstheme="minorHAnsi"/>
          <w:sz w:val="22"/>
          <w:szCs w:val="22"/>
        </w:rPr>
        <w:t>ing</w:t>
      </w:r>
      <w:r>
        <w:rPr>
          <w:rFonts w:ascii="Verdana" w:hAnsi="Verdana" w:cstheme="minorHAnsi"/>
          <w:sz w:val="22"/>
          <w:szCs w:val="22"/>
        </w:rPr>
        <w:t xml:space="preserve"> </w:t>
      </w:r>
      <w:r w:rsidR="0027598A">
        <w:rPr>
          <w:rFonts w:ascii="Verdana" w:hAnsi="Verdana" w:cstheme="minorHAnsi"/>
          <w:sz w:val="22"/>
          <w:szCs w:val="22"/>
        </w:rPr>
        <w:t>us</w:t>
      </w:r>
      <w:r>
        <w:rPr>
          <w:rFonts w:ascii="Verdana" w:hAnsi="Verdana" w:cstheme="minorHAnsi"/>
          <w:sz w:val="22"/>
          <w:szCs w:val="22"/>
        </w:rPr>
        <w:t>ed,” said</w:t>
      </w:r>
      <w:r w:rsidRPr="000965C4">
        <w:rPr>
          <w:rFonts w:ascii="Verdana" w:hAnsi="Verdana" w:cstheme="minorHAnsi"/>
          <w:sz w:val="22"/>
          <w:szCs w:val="22"/>
        </w:rPr>
        <w:t xml:space="preserve"> Zoë Mahlum, health planning research analyst</w:t>
      </w:r>
      <w:r>
        <w:rPr>
          <w:rFonts w:ascii="Verdana" w:hAnsi="Verdana" w:cstheme="minorHAnsi"/>
          <w:sz w:val="22"/>
          <w:szCs w:val="22"/>
        </w:rPr>
        <w:t>, Common Ground Health.</w:t>
      </w:r>
      <w:r w:rsidRPr="000965C4">
        <w:rPr>
          <w:rFonts w:ascii="Verdana" w:hAnsi="Verdana" w:cstheme="minorHAnsi"/>
          <w:sz w:val="22"/>
          <w:szCs w:val="22"/>
        </w:rPr>
        <w:t xml:space="preserve"> </w:t>
      </w:r>
      <w:r>
        <w:rPr>
          <w:rFonts w:ascii="Verdana" w:hAnsi="Verdana" w:cstheme="minorHAnsi"/>
          <w:sz w:val="22"/>
          <w:szCs w:val="22"/>
        </w:rPr>
        <w:t>“</w:t>
      </w:r>
      <w:r w:rsidRPr="000965C4">
        <w:rPr>
          <w:rFonts w:ascii="Verdana" w:hAnsi="Verdana" w:cstheme="minorHAnsi"/>
          <w:sz w:val="22"/>
          <w:szCs w:val="22"/>
        </w:rPr>
        <w:t xml:space="preserve">While urban areas tend to </w:t>
      </w:r>
      <w:r w:rsidR="00981C58">
        <w:rPr>
          <w:rFonts w:ascii="Verdana" w:hAnsi="Verdana" w:cstheme="minorHAnsi"/>
          <w:sz w:val="22"/>
          <w:szCs w:val="22"/>
        </w:rPr>
        <w:t xml:space="preserve">heavily </w:t>
      </w:r>
      <w:r w:rsidRPr="000965C4">
        <w:rPr>
          <w:rFonts w:ascii="Verdana" w:hAnsi="Verdana" w:cstheme="minorHAnsi"/>
          <w:sz w:val="22"/>
          <w:szCs w:val="22"/>
        </w:rPr>
        <w:t xml:space="preserve">utilize shelters, </w:t>
      </w:r>
      <w:r>
        <w:rPr>
          <w:rFonts w:ascii="Verdana" w:hAnsi="Verdana" w:cstheme="minorHAnsi"/>
          <w:sz w:val="22"/>
          <w:szCs w:val="22"/>
        </w:rPr>
        <w:t xml:space="preserve">rural and </w:t>
      </w:r>
      <w:r w:rsidRPr="000965C4">
        <w:rPr>
          <w:rFonts w:ascii="Verdana" w:hAnsi="Verdana" w:cstheme="minorHAnsi"/>
          <w:sz w:val="22"/>
          <w:szCs w:val="22"/>
        </w:rPr>
        <w:t xml:space="preserve">suburban </w:t>
      </w:r>
      <w:r w:rsidR="00981C58">
        <w:rPr>
          <w:rFonts w:ascii="Verdana" w:hAnsi="Verdana" w:cstheme="minorHAnsi"/>
          <w:sz w:val="22"/>
          <w:szCs w:val="22"/>
        </w:rPr>
        <w:t>areas</w:t>
      </w:r>
      <w:r w:rsidRPr="000965C4">
        <w:rPr>
          <w:rFonts w:ascii="Verdana" w:hAnsi="Verdana" w:cstheme="minorHAnsi"/>
          <w:sz w:val="22"/>
          <w:szCs w:val="22"/>
        </w:rPr>
        <w:t xml:space="preserve"> see a higher prevalence of people seeking shelter in vehicles, tents, hotels or motels, </w:t>
      </w:r>
      <w:r w:rsidR="00981C58">
        <w:rPr>
          <w:rFonts w:ascii="Verdana" w:hAnsi="Verdana" w:cstheme="minorHAnsi"/>
          <w:sz w:val="22"/>
          <w:szCs w:val="22"/>
        </w:rPr>
        <w:t xml:space="preserve">or </w:t>
      </w:r>
      <w:r w:rsidRPr="000965C4">
        <w:rPr>
          <w:rFonts w:ascii="Verdana" w:hAnsi="Verdana" w:cstheme="minorHAnsi"/>
          <w:sz w:val="22"/>
          <w:szCs w:val="22"/>
        </w:rPr>
        <w:t xml:space="preserve">doubling or tripling up with </w:t>
      </w:r>
      <w:r w:rsidR="00F81596">
        <w:rPr>
          <w:rFonts w:ascii="Verdana" w:hAnsi="Verdana" w:cstheme="minorHAnsi"/>
          <w:sz w:val="22"/>
          <w:szCs w:val="22"/>
        </w:rPr>
        <w:t>relatives</w:t>
      </w:r>
      <w:r>
        <w:rPr>
          <w:rFonts w:ascii="Verdana" w:hAnsi="Verdana" w:cstheme="minorHAnsi"/>
          <w:sz w:val="22"/>
          <w:szCs w:val="22"/>
        </w:rPr>
        <w:t>. As a result,</w:t>
      </w:r>
      <w:r w:rsidRPr="000965C4">
        <w:rPr>
          <w:rFonts w:ascii="Verdana" w:hAnsi="Verdana" w:cstheme="minorHAnsi"/>
          <w:sz w:val="22"/>
          <w:szCs w:val="22"/>
        </w:rPr>
        <w:t xml:space="preserve"> many homeless individuals and families are difficult to locate</w:t>
      </w:r>
      <w:r>
        <w:rPr>
          <w:rFonts w:ascii="Verdana" w:hAnsi="Verdana" w:cstheme="minorHAnsi"/>
          <w:sz w:val="22"/>
          <w:szCs w:val="22"/>
        </w:rPr>
        <w:t xml:space="preserve">, are not </w:t>
      </w:r>
      <w:r w:rsidR="00F81596">
        <w:rPr>
          <w:rFonts w:ascii="Verdana" w:hAnsi="Verdana" w:cstheme="minorHAnsi"/>
          <w:sz w:val="22"/>
          <w:szCs w:val="22"/>
        </w:rPr>
        <w:t>includ</w:t>
      </w:r>
      <w:r>
        <w:rPr>
          <w:rFonts w:ascii="Verdana" w:hAnsi="Verdana" w:cstheme="minorHAnsi"/>
          <w:sz w:val="22"/>
          <w:szCs w:val="22"/>
        </w:rPr>
        <w:t xml:space="preserve">ed in the data and </w:t>
      </w:r>
      <w:r w:rsidR="00CD34F4">
        <w:rPr>
          <w:rFonts w:ascii="Verdana" w:hAnsi="Verdana" w:cstheme="minorHAnsi"/>
          <w:sz w:val="22"/>
          <w:szCs w:val="22"/>
        </w:rPr>
        <w:t>represent</w:t>
      </w:r>
      <w:r w:rsidRPr="000965C4">
        <w:rPr>
          <w:rFonts w:ascii="Verdana" w:hAnsi="Verdana" w:cstheme="minorHAnsi"/>
          <w:sz w:val="22"/>
          <w:szCs w:val="22"/>
        </w:rPr>
        <w:t xml:space="preserve"> </w:t>
      </w:r>
      <w:r w:rsidR="00981C58">
        <w:rPr>
          <w:rFonts w:ascii="Verdana" w:hAnsi="Verdana" w:cstheme="minorHAnsi"/>
          <w:sz w:val="22"/>
          <w:szCs w:val="22"/>
        </w:rPr>
        <w:t>‘</w:t>
      </w:r>
      <w:r w:rsidRPr="000965C4">
        <w:rPr>
          <w:rFonts w:ascii="Verdana" w:hAnsi="Verdana" w:cstheme="minorHAnsi"/>
          <w:sz w:val="22"/>
          <w:szCs w:val="22"/>
        </w:rPr>
        <w:t>hidden homeless</w:t>
      </w:r>
      <w:r w:rsidR="00CD34F4">
        <w:rPr>
          <w:rFonts w:ascii="Verdana" w:hAnsi="Verdana" w:cstheme="minorHAnsi"/>
          <w:sz w:val="22"/>
          <w:szCs w:val="22"/>
        </w:rPr>
        <w:t>ness</w:t>
      </w:r>
      <w:r w:rsidRPr="000965C4">
        <w:rPr>
          <w:rFonts w:ascii="Verdana" w:hAnsi="Verdana" w:cstheme="minorHAnsi"/>
          <w:sz w:val="22"/>
          <w:szCs w:val="22"/>
        </w:rPr>
        <w:t>.</w:t>
      </w:r>
      <w:r w:rsidR="00981C58">
        <w:rPr>
          <w:rFonts w:ascii="Verdana" w:hAnsi="Verdana" w:cstheme="minorHAnsi"/>
          <w:sz w:val="22"/>
          <w:szCs w:val="22"/>
        </w:rPr>
        <w:t>’</w:t>
      </w:r>
      <w:r w:rsidR="00510C42">
        <w:rPr>
          <w:rFonts w:ascii="Verdana" w:hAnsi="Verdana" w:cstheme="minorHAnsi"/>
          <w:sz w:val="22"/>
          <w:szCs w:val="22"/>
        </w:rPr>
        <w:t xml:space="preserve"> </w:t>
      </w:r>
      <w:r w:rsidRPr="000965C4">
        <w:rPr>
          <w:rFonts w:ascii="Verdana" w:hAnsi="Verdana" w:cstheme="minorHAnsi"/>
          <w:sz w:val="22"/>
          <w:szCs w:val="22"/>
        </w:rPr>
        <w:t>”</w:t>
      </w:r>
    </w:p>
    <w:p w14:paraId="39DADAAC" w14:textId="1C03C6B6" w:rsidR="00B26E40" w:rsidRDefault="00B26E40" w:rsidP="000965C4">
      <w:pPr>
        <w:widowControl/>
        <w:autoSpaceDE/>
        <w:autoSpaceDN/>
        <w:adjustRightInd/>
        <w:rPr>
          <w:rFonts w:ascii="Verdana" w:hAnsi="Verdana" w:cstheme="minorHAnsi"/>
          <w:sz w:val="22"/>
          <w:szCs w:val="22"/>
        </w:rPr>
      </w:pPr>
    </w:p>
    <w:p w14:paraId="7BEBB790" w14:textId="77777777" w:rsidR="006A741C" w:rsidRDefault="006A741C">
      <w:pPr>
        <w:widowControl/>
        <w:autoSpaceDE/>
        <w:autoSpaceDN/>
        <w:adjustRightInd/>
        <w:rPr>
          <w:rFonts w:ascii="Verdana" w:hAnsi="Verdana" w:cstheme="minorHAnsi"/>
          <w:sz w:val="22"/>
          <w:szCs w:val="22"/>
        </w:rPr>
      </w:pPr>
      <w:r>
        <w:rPr>
          <w:rFonts w:ascii="Verdana" w:hAnsi="Verdana" w:cstheme="minorHAnsi"/>
          <w:sz w:val="22"/>
          <w:szCs w:val="22"/>
        </w:rPr>
        <w:br w:type="page"/>
      </w:r>
    </w:p>
    <w:p w14:paraId="30F83212" w14:textId="0F62FB85" w:rsidR="006A741C" w:rsidRDefault="006A741C" w:rsidP="00600534">
      <w:pPr>
        <w:widowControl/>
        <w:autoSpaceDE/>
        <w:autoSpaceDN/>
        <w:adjustRightInd/>
        <w:rPr>
          <w:rFonts w:ascii="Verdana" w:hAnsi="Verdana" w:cstheme="minorHAnsi"/>
          <w:sz w:val="22"/>
          <w:szCs w:val="22"/>
        </w:rPr>
      </w:pPr>
      <w:r>
        <w:rPr>
          <w:rFonts w:ascii="Verdana" w:hAnsi="Verdana" w:cstheme="minorHAnsi"/>
          <w:sz w:val="22"/>
          <w:szCs w:val="22"/>
        </w:rPr>
        <w:lastRenderedPageBreak/>
        <w:t xml:space="preserve">The COVID-19 pandemic also added to the complexity of the homelessness problem, the issue brief </w:t>
      </w:r>
      <w:r w:rsidR="0006533E">
        <w:rPr>
          <w:rFonts w:ascii="Verdana" w:hAnsi="Verdana" w:cstheme="minorHAnsi"/>
          <w:sz w:val="22"/>
          <w:szCs w:val="22"/>
        </w:rPr>
        <w:t>states</w:t>
      </w:r>
      <w:r>
        <w:rPr>
          <w:rFonts w:ascii="Verdana" w:hAnsi="Verdana" w:cstheme="minorHAnsi"/>
          <w:sz w:val="22"/>
          <w:szCs w:val="22"/>
        </w:rPr>
        <w:t xml:space="preserve">, as shelters reduced capacities to assist with social distancing practices </w:t>
      </w:r>
      <w:r w:rsidR="0027598A">
        <w:rPr>
          <w:rFonts w:ascii="Verdana" w:hAnsi="Verdana" w:cstheme="minorHAnsi"/>
          <w:sz w:val="22"/>
          <w:szCs w:val="22"/>
        </w:rPr>
        <w:t xml:space="preserve">and </w:t>
      </w:r>
      <w:r w:rsidR="0006533E">
        <w:rPr>
          <w:rFonts w:ascii="Verdana" w:hAnsi="Verdana" w:cstheme="minorHAnsi"/>
          <w:sz w:val="22"/>
          <w:szCs w:val="22"/>
        </w:rPr>
        <w:t>service</w:t>
      </w:r>
      <w:r>
        <w:rPr>
          <w:rFonts w:ascii="Verdana" w:hAnsi="Verdana" w:cstheme="minorHAnsi"/>
          <w:sz w:val="22"/>
          <w:szCs w:val="22"/>
        </w:rPr>
        <w:t xml:space="preserve"> providers </w:t>
      </w:r>
      <w:proofErr w:type="gramStart"/>
      <w:r w:rsidR="0027598A">
        <w:rPr>
          <w:rFonts w:ascii="Verdana" w:hAnsi="Verdana" w:cstheme="minorHAnsi"/>
          <w:sz w:val="22"/>
          <w:szCs w:val="22"/>
        </w:rPr>
        <w:t>were forced</w:t>
      </w:r>
      <w:proofErr w:type="gramEnd"/>
      <w:r w:rsidR="0027598A">
        <w:rPr>
          <w:rFonts w:ascii="Verdana" w:hAnsi="Verdana" w:cstheme="minorHAnsi"/>
          <w:sz w:val="22"/>
          <w:szCs w:val="22"/>
        </w:rPr>
        <w:t xml:space="preserve"> to move</w:t>
      </w:r>
      <w:r>
        <w:rPr>
          <w:rFonts w:ascii="Verdana" w:hAnsi="Verdana" w:cstheme="minorHAnsi"/>
          <w:sz w:val="22"/>
          <w:szCs w:val="22"/>
        </w:rPr>
        <w:t xml:space="preserve"> shelter-based housing to hotels.</w:t>
      </w:r>
    </w:p>
    <w:p w14:paraId="3C8076D7" w14:textId="77777777" w:rsidR="006A741C" w:rsidRDefault="006A741C" w:rsidP="00600534">
      <w:pPr>
        <w:widowControl/>
        <w:autoSpaceDE/>
        <w:autoSpaceDN/>
        <w:adjustRightInd/>
        <w:rPr>
          <w:rFonts w:ascii="Verdana" w:hAnsi="Verdana" w:cstheme="minorHAnsi"/>
          <w:sz w:val="22"/>
          <w:szCs w:val="22"/>
        </w:rPr>
      </w:pPr>
    </w:p>
    <w:p w14:paraId="07C0A324" w14:textId="1DF2E2C0" w:rsidR="00B26E40" w:rsidRDefault="00F81596" w:rsidP="00600534">
      <w:pPr>
        <w:widowControl/>
        <w:autoSpaceDE/>
        <w:autoSpaceDN/>
        <w:adjustRightInd/>
        <w:rPr>
          <w:rFonts w:ascii="Verdana" w:hAnsi="Verdana" w:cstheme="minorHAnsi"/>
          <w:sz w:val="22"/>
          <w:szCs w:val="22"/>
        </w:rPr>
      </w:pPr>
      <w:r>
        <w:rPr>
          <w:rFonts w:ascii="Verdana" w:hAnsi="Verdana" w:cstheme="minorHAnsi"/>
          <w:sz w:val="22"/>
          <w:szCs w:val="22"/>
        </w:rPr>
        <w:t xml:space="preserve">In the issue </w:t>
      </w:r>
      <w:r w:rsidR="00523A6C">
        <w:rPr>
          <w:rFonts w:ascii="Verdana" w:hAnsi="Verdana" w:cstheme="minorHAnsi"/>
          <w:sz w:val="22"/>
          <w:szCs w:val="22"/>
        </w:rPr>
        <w:t>spotlight</w:t>
      </w:r>
      <w:r>
        <w:rPr>
          <w:rFonts w:ascii="Verdana" w:hAnsi="Verdana" w:cstheme="minorHAnsi"/>
          <w:sz w:val="22"/>
          <w:szCs w:val="22"/>
        </w:rPr>
        <w:t>, Common Ground</w:t>
      </w:r>
      <w:r w:rsidR="00B26E40">
        <w:rPr>
          <w:rFonts w:ascii="Verdana" w:hAnsi="Verdana" w:cstheme="minorHAnsi"/>
          <w:sz w:val="22"/>
          <w:szCs w:val="22"/>
        </w:rPr>
        <w:t xml:space="preserve"> concludes that while there are strong effort</w:t>
      </w:r>
      <w:r w:rsidR="006A741C">
        <w:rPr>
          <w:rFonts w:ascii="Verdana" w:hAnsi="Verdana" w:cstheme="minorHAnsi"/>
          <w:sz w:val="22"/>
          <w:szCs w:val="22"/>
        </w:rPr>
        <w:t>s</w:t>
      </w:r>
      <w:r w:rsidR="00B26E40" w:rsidRPr="00B26E40">
        <w:rPr>
          <w:rFonts w:ascii="Verdana" w:hAnsi="Verdana" w:cstheme="minorHAnsi"/>
          <w:sz w:val="22"/>
          <w:szCs w:val="22"/>
        </w:rPr>
        <w:t xml:space="preserve"> within </w:t>
      </w:r>
      <w:r w:rsidR="00B26E40">
        <w:rPr>
          <w:rFonts w:ascii="Verdana" w:hAnsi="Verdana" w:cstheme="minorHAnsi"/>
          <w:sz w:val="22"/>
          <w:szCs w:val="22"/>
        </w:rPr>
        <w:t>the region</w:t>
      </w:r>
      <w:r w:rsidR="00B26E40" w:rsidRPr="00B26E40">
        <w:rPr>
          <w:rFonts w:ascii="Verdana" w:hAnsi="Verdana" w:cstheme="minorHAnsi"/>
          <w:sz w:val="22"/>
          <w:szCs w:val="22"/>
        </w:rPr>
        <w:t xml:space="preserve"> to </w:t>
      </w:r>
      <w:r w:rsidR="00CD34F4">
        <w:rPr>
          <w:rFonts w:ascii="Verdana" w:hAnsi="Verdana" w:cstheme="minorHAnsi"/>
          <w:sz w:val="22"/>
          <w:szCs w:val="22"/>
        </w:rPr>
        <w:t xml:space="preserve">improve </w:t>
      </w:r>
      <w:r w:rsidR="006A741C">
        <w:rPr>
          <w:rFonts w:ascii="Verdana" w:hAnsi="Verdana" w:cstheme="minorHAnsi"/>
          <w:sz w:val="22"/>
          <w:szCs w:val="22"/>
        </w:rPr>
        <w:t>conditions for</w:t>
      </w:r>
      <w:r w:rsidR="00B26E40" w:rsidRPr="00B26E40">
        <w:rPr>
          <w:rFonts w:ascii="Verdana" w:hAnsi="Verdana" w:cstheme="minorHAnsi"/>
          <w:sz w:val="22"/>
          <w:szCs w:val="22"/>
        </w:rPr>
        <w:t xml:space="preserve"> the homeless population</w:t>
      </w:r>
      <w:r w:rsidR="00B26E40">
        <w:rPr>
          <w:rFonts w:ascii="Verdana" w:hAnsi="Verdana" w:cstheme="minorHAnsi"/>
          <w:sz w:val="22"/>
          <w:szCs w:val="22"/>
        </w:rPr>
        <w:t>,</w:t>
      </w:r>
      <w:r w:rsidR="00B26E40" w:rsidRPr="00B26E40">
        <w:rPr>
          <w:rFonts w:ascii="Verdana" w:hAnsi="Verdana" w:cstheme="minorHAnsi"/>
          <w:sz w:val="22"/>
          <w:szCs w:val="22"/>
        </w:rPr>
        <w:t xml:space="preserve"> </w:t>
      </w:r>
      <w:r w:rsidR="0006533E">
        <w:rPr>
          <w:rFonts w:ascii="Verdana" w:hAnsi="Verdana" w:cstheme="minorHAnsi"/>
          <w:sz w:val="22"/>
          <w:szCs w:val="22"/>
        </w:rPr>
        <w:t xml:space="preserve">greater </w:t>
      </w:r>
      <w:r w:rsidR="00B26E40" w:rsidRPr="00B26E40">
        <w:rPr>
          <w:rFonts w:ascii="Verdana" w:hAnsi="Verdana" w:cstheme="minorHAnsi"/>
          <w:sz w:val="22"/>
          <w:szCs w:val="22"/>
        </w:rPr>
        <w:t xml:space="preserve">local and national collaboration </w:t>
      </w:r>
      <w:proofErr w:type="gramStart"/>
      <w:r w:rsidR="00B26E40">
        <w:rPr>
          <w:rFonts w:ascii="Verdana" w:hAnsi="Verdana" w:cstheme="minorHAnsi"/>
          <w:sz w:val="22"/>
          <w:szCs w:val="22"/>
        </w:rPr>
        <w:t>is needed</w:t>
      </w:r>
      <w:proofErr w:type="gramEnd"/>
      <w:r w:rsidR="00B26E40">
        <w:rPr>
          <w:rFonts w:ascii="Verdana" w:hAnsi="Verdana" w:cstheme="minorHAnsi"/>
          <w:sz w:val="22"/>
          <w:szCs w:val="22"/>
        </w:rPr>
        <w:t xml:space="preserve"> to</w:t>
      </w:r>
      <w:r w:rsidR="00B26E40" w:rsidRPr="00B26E40">
        <w:rPr>
          <w:rFonts w:ascii="Verdana" w:hAnsi="Verdana" w:cstheme="minorHAnsi"/>
          <w:sz w:val="22"/>
          <w:szCs w:val="22"/>
        </w:rPr>
        <w:t xml:space="preserve"> address the social and systemic issues at the root of the problem.</w:t>
      </w:r>
    </w:p>
    <w:p w14:paraId="50D1ED8C" w14:textId="77777777" w:rsidR="0006533E" w:rsidRPr="006A741C" w:rsidRDefault="0006533E" w:rsidP="00600534">
      <w:pPr>
        <w:widowControl/>
        <w:autoSpaceDE/>
        <w:autoSpaceDN/>
        <w:adjustRightInd/>
        <w:rPr>
          <w:rFonts w:ascii="Verdana" w:hAnsi="Verdana" w:cstheme="minorHAnsi"/>
          <w:sz w:val="22"/>
          <w:szCs w:val="22"/>
        </w:rPr>
      </w:pPr>
    </w:p>
    <w:p w14:paraId="483B9462" w14:textId="7DA0B36B" w:rsidR="006A5250" w:rsidRDefault="00717D17" w:rsidP="00600534">
      <w:pPr>
        <w:widowControl/>
        <w:autoSpaceDE/>
        <w:autoSpaceDN/>
        <w:adjustRightInd/>
        <w:rPr>
          <w:rFonts w:ascii="Verdana" w:hAnsi="Verdana"/>
          <w:sz w:val="22"/>
          <w:szCs w:val="22"/>
        </w:rPr>
      </w:pPr>
      <w:r w:rsidRPr="00717D17">
        <w:rPr>
          <w:rFonts w:ascii="Verdana" w:hAnsi="Verdana"/>
          <w:sz w:val="22"/>
          <w:szCs w:val="22"/>
        </w:rPr>
        <w:t>“At this time of year, as the weather grows colder, we know that unhoused families are making difficult choices to try to stay together and stay warm,” said Brenda Spratt, executive director of Family Promise of Ontario County. “Organizations like ours need the support of the entire community to ensure that all families have a place they can call home.”</w:t>
      </w:r>
    </w:p>
    <w:p w14:paraId="191004D6" w14:textId="77777777" w:rsidR="00717D17" w:rsidRDefault="00717D17" w:rsidP="00600534">
      <w:pPr>
        <w:widowControl/>
        <w:autoSpaceDE/>
        <w:autoSpaceDN/>
        <w:adjustRightInd/>
        <w:rPr>
          <w:rFonts w:ascii="Verdana" w:hAnsi="Verdana"/>
          <w:sz w:val="22"/>
          <w:szCs w:val="22"/>
        </w:rPr>
      </w:pPr>
    </w:p>
    <w:p w14:paraId="5AF12D89" w14:textId="19C18057" w:rsidR="00E93784" w:rsidRPr="002536D8" w:rsidRDefault="00523A6C" w:rsidP="00600534">
      <w:pPr>
        <w:widowControl/>
        <w:autoSpaceDE/>
        <w:autoSpaceDN/>
        <w:adjustRightInd/>
        <w:rPr>
          <w:rFonts w:ascii="Verdana" w:hAnsi="Verdana"/>
          <w:sz w:val="22"/>
          <w:szCs w:val="22"/>
        </w:rPr>
      </w:pPr>
      <w:r>
        <w:rPr>
          <w:rFonts w:ascii="Verdana" w:hAnsi="Verdana"/>
          <w:sz w:val="22"/>
          <w:szCs w:val="22"/>
        </w:rPr>
        <w:t>To view and download the spotlight</w:t>
      </w:r>
      <w:r w:rsidR="00E93784" w:rsidRPr="005C54DB">
        <w:rPr>
          <w:rFonts w:ascii="Verdana" w:hAnsi="Verdana"/>
          <w:sz w:val="22"/>
          <w:szCs w:val="22"/>
        </w:rPr>
        <w:t xml:space="preserve">, go </w:t>
      </w:r>
      <w:proofErr w:type="gramStart"/>
      <w:r w:rsidR="00E93784" w:rsidRPr="005C54DB">
        <w:rPr>
          <w:rFonts w:ascii="Verdana" w:hAnsi="Verdana"/>
          <w:sz w:val="22"/>
          <w:szCs w:val="22"/>
        </w:rPr>
        <w:t>to:</w:t>
      </w:r>
      <w:proofErr w:type="gramEnd"/>
      <w:r w:rsidR="00E93784" w:rsidRPr="005C54DB">
        <w:rPr>
          <w:rFonts w:ascii="Verdana" w:hAnsi="Verdana"/>
          <w:sz w:val="22"/>
          <w:szCs w:val="22"/>
        </w:rPr>
        <w:t xml:space="preserve"> </w:t>
      </w:r>
      <w:hyperlink r:id="rId10" w:history="1">
        <w:r w:rsidRPr="00523A6C">
          <w:rPr>
            <w:rStyle w:val="Hyperlink"/>
            <w:rFonts w:ascii="Verdana" w:hAnsi="Verdana"/>
            <w:sz w:val="22"/>
            <w:szCs w:val="28"/>
          </w:rPr>
          <w:t>www.commongroundhealth.org/homelessness</w:t>
        </w:r>
      </w:hyperlink>
      <w:r w:rsidR="00D0367C" w:rsidRPr="00523A6C">
        <w:rPr>
          <w:rFonts w:ascii="Verdana" w:hAnsi="Verdana"/>
          <w:color w:val="1F497D"/>
          <w:sz w:val="22"/>
          <w:szCs w:val="28"/>
        </w:rPr>
        <w:t>.</w:t>
      </w:r>
    </w:p>
    <w:p w14:paraId="62854AC8" w14:textId="77777777" w:rsidR="00D0367C" w:rsidRPr="005C54DB" w:rsidRDefault="00D0367C" w:rsidP="00600534">
      <w:pPr>
        <w:widowControl/>
        <w:autoSpaceDE/>
        <w:autoSpaceDN/>
        <w:adjustRightInd/>
        <w:rPr>
          <w:rFonts w:ascii="Verdana" w:hAnsi="Verdana"/>
          <w:sz w:val="22"/>
          <w:szCs w:val="22"/>
        </w:rPr>
      </w:pPr>
    </w:p>
    <w:p w14:paraId="140D5086" w14:textId="778C2A03" w:rsidR="00C23520" w:rsidRPr="005C54DB" w:rsidRDefault="00C23520" w:rsidP="00600534">
      <w:pPr>
        <w:widowControl/>
        <w:autoSpaceDE/>
        <w:autoSpaceDN/>
        <w:adjustRightInd/>
        <w:rPr>
          <w:rFonts w:ascii="Verdana" w:hAnsi="Verdana"/>
          <w:sz w:val="22"/>
          <w:szCs w:val="22"/>
        </w:rPr>
      </w:pPr>
      <w:r w:rsidRPr="005C54DB">
        <w:rPr>
          <w:rFonts w:ascii="Verdana" w:hAnsi="Verdana"/>
          <w:b/>
          <w:sz w:val="22"/>
          <w:szCs w:val="22"/>
        </w:rPr>
        <w:t>About Common Ground Health</w:t>
      </w:r>
    </w:p>
    <w:p w14:paraId="62A8AFDC" w14:textId="51E062A4" w:rsidR="005E01A7" w:rsidRPr="005C54DB" w:rsidRDefault="00C23520" w:rsidP="00C23520">
      <w:pPr>
        <w:pStyle w:val="Body"/>
        <w:spacing w:before="0"/>
        <w:rPr>
          <w:rFonts w:ascii="Verdana" w:hAnsi="Verdana"/>
          <w:color w:val="auto"/>
          <w:sz w:val="22"/>
          <w:szCs w:val="22"/>
        </w:rPr>
      </w:pPr>
      <w:r w:rsidRPr="005C54DB">
        <w:rPr>
          <w:rFonts w:ascii="Verdana" w:hAnsi="Verdana"/>
          <w:color w:val="auto"/>
          <w:sz w:val="22"/>
          <w:szCs w:val="22"/>
        </w:rPr>
        <w:t xml:space="preserve">Founded in 1974, Common Ground </w:t>
      </w:r>
      <w:r w:rsidR="00A53DF0" w:rsidRPr="005C54DB">
        <w:rPr>
          <w:rFonts w:ascii="Verdana" w:hAnsi="Verdana"/>
          <w:color w:val="auto"/>
          <w:sz w:val="22"/>
          <w:szCs w:val="22"/>
        </w:rPr>
        <w:t xml:space="preserve">is </w:t>
      </w:r>
      <w:r w:rsidRPr="005C54DB">
        <w:rPr>
          <w:rFonts w:ascii="Verdana" w:hAnsi="Verdana"/>
          <w:color w:val="auto"/>
          <w:sz w:val="22"/>
          <w:szCs w:val="22"/>
        </w:rPr>
        <w:t xml:space="preserve">the </w:t>
      </w:r>
      <w:r w:rsidRPr="005C54DB">
        <w:rPr>
          <w:rFonts w:ascii="Verdana" w:hAnsi="Verdana"/>
          <w:color w:val="auto"/>
          <w:sz w:val="22"/>
          <w:szCs w:val="22"/>
          <w:shd w:val="clear" w:color="auto" w:fill="FFFFFF"/>
        </w:rPr>
        <w:t>health research and planning organization</w:t>
      </w:r>
      <w:r w:rsidRPr="005C54DB">
        <w:rPr>
          <w:rFonts w:ascii="Verdana" w:hAnsi="Verdana"/>
          <w:color w:val="auto"/>
          <w:sz w:val="22"/>
          <w:szCs w:val="22"/>
        </w:rPr>
        <w:t xml:space="preserve"> for the Rochester-Finger Lakes region. We bring together leaders from health care, education, business, government and other sectors to find common ground on health challenges. Learn more at </w:t>
      </w:r>
      <w:hyperlink r:id="rId11" w:history="1">
        <w:r w:rsidRPr="005C54DB">
          <w:rPr>
            <w:rStyle w:val="Hyperlink"/>
            <w:rFonts w:ascii="Verdana" w:hAnsi="Verdana"/>
            <w:color w:val="0000CC"/>
            <w:sz w:val="22"/>
            <w:szCs w:val="22"/>
          </w:rPr>
          <w:t>commongroundhealth.org</w:t>
        </w:r>
      </w:hyperlink>
      <w:r w:rsidRPr="005C54DB">
        <w:rPr>
          <w:rFonts w:ascii="Verdana" w:hAnsi="Verdana"/>
          <w:color w:val="auto"/>
          <w:sz w:val="22"/>
          <w:szCs w:val="22"/>
        </w:rPr>
        <w:t>.</w:t>
      </w:r>
    </w:p>
    <w:p w14:paraId="69F020E5" w14:textId="5605A6AA" w:rsidR="005E01A7" w:rsidRPr="005C54DB" w:rsidRDefault="005E01A7" w:rsidP="00C23520">
      <w:pPr>
        <w:pStyle w:val="Body"/>
        <w:spacing w:before="0"/>
        <w:rPr>
          <w:rFonts w:ascii="Verdana" w:hAnsi="Verdana"/>
          <w:color w:val="auto"/>
          <w:sz w:val="22"/>
          <w:szCs w:val="22"/>
        </w:rPr>
      </w:pPr>
    </w:p>
    <w:p w14:paraId="608EE621" w14:textId="7EFA5478" w:rsidR="005947F9" w:rsidRPr="005C54DB" w:rsidRDefault="005947F9" w:rsidP="00B0215A">
      <w:pPr>
        <w:widowControl/>
        <w:autoSpaceDE/>
        <w:autoSpaceDN/>
        <w:adjustRightInd/>
        <w:rPr>
          <w:rFonts w:ascii="Verdana" w:hAnsi="Verdana"/>
          <w:sz w:val="22"/>
          <w:szCs w:val="22"/>
        </w:rPr>
      </w:pPr>
    </w:p>
    <w:p w14:paraId="651F5CAC" w14:textId="77777777" w:rsidR="00692045" w:rsidRPr="005C54DB" w:rsidRDefault="00844630" w:rsidP="00E63BFB">
      <w:pPr>
        <w:tabs>
          <w:tab w:val="left" w:pos="-590"/>
          <w:tab w:val="left" w:pos="579"/>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jc w:val="center"/>
        <w:rPr>
          <w:rFonts w:ascii="Verdana" w:hAnsi="Verdana" w:cs="Calibri"/>
          <w:sz w:val="22"/>
          <w:szCs w:val="22"/>
        </w:rPr>
      </w:pPr>
      <w:r w:rsidRPr="005C54DB">
        <w:rPr>
          <w:rFonts w:ascii="Verdana" w:hAnsi="Verdana" w:cs="Calibri"/>
          <w:b/>
          <w:sz w:val="22"/>
          <w:szCs w:val="22"/>
        </w:rPr>
        <w:t>#</w:t>
      </w:r>
    </w:p>
    <w:sectPr w:rsidR="00692045" w:rsidRPr="005C54DB" w:rsidSect="00600534">
      <w:headerReference w:type="first" r:id="rId12"/>
      <w:endnotePr>
        <w:numFmt w:val="decimal"/>
      </w:endnotePr>
      <w:pgSz w:w="12240" w:h="15840"/>
      <w:pgMar w:top="1242" w:right="1080" w:bottom="90" w:left="1080" w:header="99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1F09B" w14:textId="77777777" w:rsidR="00A52F44" w:rsidRDefault="00A52F44" w:rsidP="00876CE0">
      <w:r>
        <w:separator/>
      </w:r>
    </w:p>
  </w:endnote>
  <w:endnote w:type="continuationSeparator" w:id="0">
    <w:p w14:paraId="7D3F96F5" w14:textId="77777777" w:rsidR="00A52F44" w:rsidRDefault="00A52F44" w:rsidP="0087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1479C" w14:textId="77777777" w:rsidR="00A52F44" w:rsidRDefault="00A52F44" w:rsidP="00876CE0">
      <w:r>
        <w:separator/>
      </w:r>
    </w:p>
  </w:footnote>
  <w:footnote w:type="continuationSeparator" w:id="0">
    <w:p w14:paraId="46D4E0E7" w14:textId="77777777" w:rsidR="00A52F44" w:rsidRDefault="00A52F44" w:rsidP="0087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B109" w14:textId="4E75D6C7" w:rsidR="003326FC" w:rsidRDefault="003326FC">
    <w:pPr>
      <w:pStyle w:val="Header"/>
    </w:pPr>
    <w:r w:rsidRPr="003309C3">
      <w:rPr>
        <w:noProof/>
      </w:rPr>
      <w:drawing>
        <wp:inline distT="0" distB="0" distL="0" distR="0" wp14:anchorId="19BD5E85" wp14:editId="10DFE012">
          <wp:extent cx="2827020" cy="411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C17"/>
    <w:multiLevelType w:val="hybridMultilevel"/>
    <w:tmpl w:val="CAF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240"/>
    <w:multiLevelType w:val="hybridMultilevel"/>
    <w:tmpl w:val="42D664AA"/>
    <w:lvl w:ilvl="0" w:tplc="69C079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2D3"/>
    <w:multiLevelType w:val="hybridMultilevel"/>
    <w:tmpl w:val="2E4A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04378"/>
    <w:multiLevelType w:val="hybridMultilevel"/>
    <w:tmpl w:val="445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4CB0"/>
    <w:multiLevelType w:val="hybridMultilevel"/>
    <w:tmpl w:val="872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3D1E"/>
    <w:multiLevelType w:val="hybridMultilevel"/>
    <w:tmpl w:val="D1F4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B791D"/>
    <w:multiLevelType w:val="hybridMultilevel"/>
    <w:tmpl w:val="21668818"/>
    <w:lvl w:ilvl="0" w:tplc="21447E50">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026A4"/>
    <w:multiLevelType w:val="hybridMultilevel"/>
    <w:tmpl w:val="5B0673DA"/>
    <w:lvl w:ilvl="0" w:tplc="21447E50">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F20E2"/>
    <w:multiLevelType w:val="hybridMultilevel"/>
    <w:tmpl w:val="6D56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94573"/>
    <w:multiLevelType w:val="hybridMultilevel"/>
    <w:tmpl w:val="1C2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46C72"/>
    <w:multiLevelType w:val="hybridMultilevel"/>
    <w:tmpl w:val="2B083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A807A8"/>
    <w:multiLevelType w:val="hybridMultilevel"/>
    <w:tmpl w:val="E0DA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82D1B"/>
    <w:multiLevelType w:val="hybridMultilevel"/>
    <w:tmpl w:val="4DEC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066AC"/>
    <w:multiLevelType w:val="hybridMultilevel"/>
    <w:tmpl w:val="3E3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B606F"/>
    <w:multiLevelType w:val="hybridMultilevel"/>
    <w:tmpl w:val="5A189CD6"/>
    <w:lvl w:ilvl="0" w:tplc="69C079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40C1F"/>
    <w:multiLevelType w:val="hybridMultilevel"/>
    <w:tmpl w:val="5D9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B6DA8"/>
    <w:multiLevelType w:val="hybridMultilevel"/>
    <w:tmpl w:val="D3D29596"/>
    <w:lvl w:ilvl="0" w:tplc="9760E3FC">
      <w:numFmt w:val="bullet"/>
      <w:lvlText w:val="•"/>
      <w:lvlJc w:val="left"/>
      <w:pPr>
        <w:ind w:left="1080" w:hanging="72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D77E4C"/>
    <w:multiLevelType w:val="hybridMultilevel"/>
    <w:tmpl w:val="F128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82AC3"/>
    <w:multiLevelType w:val="hybridMultilevel"/>
    <w:tmpl w:val="8DAC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3156A"/>
    <w:multiLevelType w:val="hybridMultilevel"/>
    <w:tmpl w:val="4AD091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246290C"/>
    <w:multiLevelType w:val="hybridMultilevel"/>
    <w:tmpl w:val="BE30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B48F8"/>
    <w:multiLevelType w:val="hybridMultilevel"/>
    <w:tmpl w:val="1B08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7"/>
  </w:num>
  <w:num w:numId="4">
    <w:abstractNumId w:val="6"/>
  </w:num>
  <w:num w:numId="5">
    <w:abstractNumId w:val="7"/>
  </w:num>
  <w:num w:numId="6">
    <w:abstractNumId w:val="11"/>
  </w:num>
  <w:num w:numId="7">
    <w:abstractNumId w:val="16"/>
  </w:num>
  <w:num w:numId="8">
    <w:abstractNumId w:val="15"/>
  </w:num>
  <w:num w:numId="9">
    <w:abstractNumId w:val="19"/>
  </w:num>
  <w:num w:numId="10">
    <w:abstractNumId w:val="12"/>
  </w:num>
  <w:num w:numId="11">
    <w:abstractNumId w:val="9"/>
  </w:num>
  <w:num w:numId="12">
    <w:abstractNumId w:val="20"/>
  </w:num>
  <w:num w:numId="13">
    <w:abstractNumId w:val="13"/>
  </w:num>
  <w:num w:numId="14">
    <w:abstractNumId w:val="18"/>
  </w:num>
  <w:num w:numId="15">
    <w:abstractNumId w:val="8"/>
  </w:num>
  <w:num w:numId="16">
    <w:abstractNumId w:val="4"/>
  </w:num>
  <w:num w:numId="17">
    <w:abstractNumId w:val="21"/>
  </w:num>
  <w:num w:numId="18">
    <w:abstractNumId w:val="5"/>
  </w:num>
  <w:num w:numId="19">
    <w:abstractNumId w:val="2"/>
  </w:num>
  <w:num w:numId="20">
    <w:abstractNumId w:val="3"/>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07"/>
    <w:rsid w:val="00001853"/>
    <w:rsid w:val="00003C34"/>
    <w:rsid w:val="0001721B"/>
    <w:rsid w:val="00021289"/>
    <w:rsid w:val="00021917"/>
    <w:rsid w:val="0002535D"/>
    <w:rsid w:val="0003071A"/>
    <w:rsid w:val="00031D84"/>
    <w:rsid w:val="00031D92"/>
    <w:rsid w:val="00035961"/>
    <w:rsid w:val="000402A4"/>
    <w:rsid w:val="00041FB7"/>
    <w:rsid w:val="00042B4F"/>
    <w:rsid w:val="00044551"/>
    <w:rsid w:val="00044D89"/>
    <w:rsid w:val="000459FD"/>
    <w:rsid w:val="00052433"/>
    <w:rsid w:val="0005378B"/>
    <w:rsid w:val="0005535A"/>
    <w:rsid w:val="00061026"/>
    <w:rsid w:val="00062653"/>
    <w:rsid w:val="0006533E"/>
    <w:rsid w:val="00071069"/>
    <w:rsid w:val="00071315"/>
    <w:rsid w:val="000741FD"/>
    <w:rsid w:val="00074F73"/>
    <w:rsid w:val="00075239"/>
    <w:rsid w:val="00075B88"/>
    <w:rsid w:val="000806C6"/>
    <w:rsid w:val="000965C4"/>
    <w:rsid w:val="0009692D"/>
    <w:rsid w:val="000A0257"/>
    <w:rsid w:val="000A36E3"/>
    <w:rsid w:val="000A3970"/>
    <w:rsid w:val="000A7EFC"/>
    <w:rsid w:val="000B1400"/>
    <w:rsid w:val="000B18F8"/>
    <w:rsid w:val="000B6BC7"/>
    <w:rsid w:val="000C7CB0"/>
    <w:rsid w:val="000D763C"/>
    <w:rsid w:val="000E0FDB"/>
    <w:rsid w:val="000E6F89"/>
    <w:rsid w:val="000E6FC7"/>
    <w:rsid w:val="000F383C"/>
    <w:rsid w:val="000F5294"/>
    <w:rsid w:val="000F7450"/>
    <w:rsid w:val="001023DF"/>
    <w:rsid w:val="0010745A"/>
    <w:rsid w:val="0011286B"/>
    <w:rsid w:val="001151A1"/>
    <w:rsid w:val="00122533"/>
    <w:rsid w:val="001234E4"/>
    <w:rsid w:val="0013429D"/>
    <w:rsid w:val="0013714C"/>
    <w:rsid w:val="00152D78"/>
    <w:rsid w:val="00166D90"/>
    <w:rsid w:val="001762C6"/>
    <w:rsid w:val="00177D43"/>
    <w:rsid w:val="00182F05"/>
    <w:rsid w:val="00184127"/>
    <w:rsid w:val="0018441D"/>
    <w:rsid w:val="00185F07"/>
    <w:rsid w:val="0019026E"/>
    <w:rsid w:val="00197DE6"/>
    <w:rsid w:val="001A763B"/>
    <w:rsid w:val="001C198A"/>
    <w:rsid w:val="001C2CBD"/>
    <w:rsid w:val="001C383D"/>
    <w:rsid w:val="001C4207"/>
    <w:rsid w:val="001C6DE7"/>
    <w:rsid w:val="001C7DBC"/>
    <w:rsid w:val="001D2300"/>
    <w:rsid w:val="001D45AB"/>
    <w:rsid w:val="001E1F56"/>
    <w:rsid w:val="001E6A63"/>
    <w:rsid w:val="00205757"/>
    <w:rsid w:val="0020612E"/>
    <w:rsid w:val="002171BF"/>
    <w:rsid w:val="00222B1B"/>
    <w:rsid w:val="00223E60"/>
    <w:rsid w:val="00225965"/>
    <w:rsid w:val="00230777"/>
    <w:rsid w:val="00235906"/>
    <w:rsid w:val="00236286"/>
    <w:rsid w:val="002424A9"/>
    <w:rsid w:val="00243A9A"/>
    <w:rsid w:val="00244656"/>
    <w:rsid w:val="002536D8"/>
    <w:rsid w:val="00253E80"/>
    <w:rsid w:val="00256500"/>
    <w:rsid w:val="00262E1C"/>
    <w:rsid w:val="00266A38"/>
    <w:rsid w:val="00275508"/>
    <w:rsid w:val="0027598A"/>
    <w:rsid w:val="00285525"/>
    <w:rsid w:val="00285E65"/>
    <w:rsid w:val="00286D7A"/>
    <w:rsid w:val="002A0C54"/>
    <w:rsid w:val="002B016D"/>
    <w:rsid w:val="002B488F"/>
    <w:rsid w:val="002B600D"/>
    <w:rsid w:val="002B6965"/>
    <w:rsid w:val="002C44ED"/>
    <w:rsid w:val="002D3A2F"/>
    <w:rsid w:val="002D403A"/>
    <w:rsid w:val="002D4AFA"/>
    <w:rsid w:val="002D7C97"/>
    <w:rsid w:val="002E19F9"/>
    <w:rsid w:val="002E4C44"/>
    <w:rsid w:val="002E698B"/>
    <w:rsid w:val="002E7A4A"/>
    <w:rsid w:val="002F2D3C"/>
    <w:rsid w:val="00303475"/>
    <w:rsid w:val="00304477"/>
    <w:rsid w:val="0031121E"/>
    <w:rsid w:val="00312276"/>
    <w:rsid w:val="00323181"/>
    <w:rsid w:val="00324123"/>
    <w:rsid w:val="003326FC"/>
    <w:rsid w:val="00336EC4"/>
    <w:rsid w:val="00340602"/>
    <w:rsid w:val="00341083"/>
    <w:rsid w:val="00344213"/>
    <w:rsid w:val="0035555E"/>
    <w:rsid w:val="00366B56"/>
    <w:rsid w:val="00366CA4"/>
    <w:rsid w:val="00374065"/>
    <w:rsid w:val="0038367B"/>
    <w:rsid w:val="00384D51"/>
    <w:rsid w:val="00391321"/>
    <w:rsid w:val="00397925"/>
    <w:rsid w:val="003A2D12"/>
    <w:rsid w:val="003A3FAE"/>
    <w:rsid w:val="003A43D0"/>
    <w:rsid w:val="003A5D6D"/>
    <w:rsid w:val="003A5E3E"/>
    <w:rsid w:val="003A7B2C"/>
    <w:rsid w:val="003B27C2"/>
    <w:rsid w:val="003B3B8E"/>
    <w:rsid w:val="003B56B9"/>
    <w:rsid w:val="003C4DEB"/>
    <w:rsid w:val="003C5413"/>
    <w:rsid w:val="003D3B33"/>
    <w:rsid w:val="003D5517"/>
    <w:rsid w:val="003E08A5"/>
    <w:rsid w:val="003E63D1"/>
    <w:rsid w:val="003E6CA0"/>
    <w:rsid w:val="00407F23"/>
    <w:rsid w:val="00411AB9"/>
    <w:rsid w:val="00411AEE"/>
    <w:rsid w:val="004123CC"/>
    <w:rsid w:val="00414123"/>
    <w:rsid w:val="004258F3"/>
    <w:rsid w:val="00442A12"/>
    <w:rsid w:val="00446AC5"/>
    <w:rsid w:val="0045535B"/>
    <w:rsid w:val="004556F5"/>
    <w:rsid w:val="00455B97"/>
    <w:rsid w:val="00457CAE"/>
    <w:rsid w:val="00461C99"/>
    <w:rsid w:val="004823EF"/>
    <w:rsid w:val="00483D91"/>
    <w:rsid w:val="00494C6A"/>
    <w:rsid w:val="004A0622"/>
    <w:rsid w:val="004A4917"/>
    <w:rsid w:val="004A641C"/>
    <w:rsid w:val="004A7BCF"/>
    <w:rsid w:val="004B5A8D"/>
    <w:rsid w:val="004C76E8"/>
    <w:rsid w:val="004D3F39"/>
    <w:rsid w:val="004D5905"/>
    <w:rsid w:val="004E1C71"/>
    <w:rsid w:val="004E365C"/>
    <w:rsid w:val="004E5202"/>
    <w:rsid w:val="004F0D65"/>
    <w:rsid w:val="004F2A54"/>
    <w:rsid w:val="004F7294"/>
    <w:rsid w:val="00504045"/>
    <w:rsid w:val="0050434F"/>
    <w:rsid w:val="00505891"/>
    <w:rsid w:val="00510C42"/>
    <w:rsid w:val="005150A5"/>
    <w:rsid w:val="00515717"/>
    <w:rsid w:val="00522A80"/>
    <w:rsid w:val="00523A6C"/>
    <w:rsid w:val="005243DC"/>
    <w:rsid w:val="005336BB"/>
    <w:rsid w:val="00544977"/>
    <w:rsid w:val="00544DC1"/>
    <w:rsid w:val="0054606E"/>
    <w:rsid w:val="00551CE0"/>
    <w:rsid w:val="005574AD"/>
    <w:rsid w:val="005615E9"/>
    <w:rsid w:val="00561BF1"/>
    <w:rsid w:val="00562AF1"/>
    <w:rsid w:val="00566717"/>
    <w:rsid w:val="00571393"/>
    <w:rsid w:val="0057269E"/>
    <w:rsid w:val="00573C47"/>
    <w:rsid w:val="00574552"/>
    <w:rsid w:val="00574DBE"/>
    <w:rsid w:val="00575177"/>
    <w:rsid w:val="00583D5D"/>
    <w:rsid w:val="00585D91"/>
    <w:rsid w:val="00593802"/>
    <w:rsid w:val="005947F9"/>
    <w:rsid w:val="005A24FA"/>
    <w:rsid w:val="005A4AFD"/>
    <w:rsid w:val="005B0751"/>
    <w:rsid w:val="005B1795"/>
    <w:rsid w:val="005B1FC8"/>
    <w:rsid w:val="005B52E2"/>
    <w:rsid w:val="005B612D"/>
    <w:rsid w:val="005B63E3"/>
    <w:rsid w:val="005C04D3"/>
    <w:rsid w:val="005C54DB"/>
    <w:rsid w:val="005C796C"/>
    <w:rsid w:val="005E01A7"/>
    <w:rsid w:val="005E1AAB"/>
    <w:rsid w:val="005E2E82"/>
    <w:rsid w:val="005F1B56"/>
    <w:rsid w:val="005F54D6"/>
    <w:rsid w:val="005F601D"/>
    <w:rsid w:val="00600534"/>
    <w:rsid w:val="006044AB"/>
    <w:rsid w:val="006052B5"/>
    <w:rsid w:val="0062447E"/>
    <w:rsid w:val="0062733F"/>
    <w:rsid w:val="00635E01"/>
    <w:rsid w:val="00640268"/>
    <w:rsid w:val="006500EA"/>
    <w:rsid w:val="00660C56"/>
    <w:rsid w:val="00667419"/>
    <w:rsid w:val="0067244D"/>
    <w:rsid w:val="00676AAE"/>
    <w:rsid w:val="00676CE1"/>
    <w:rsid w:val="0068343B"/>
    <w:rsid w:val="006852EB"/>
    <w:rsid w:val="00692045"/>
    <w:rsid w:val="006A0B9B"/>
    <w:rsid w:val="006A2648"/>
    <w:rsid w:val="006A2F28"/>
    <w:rsid w:val="006A5250"/>
    <w:rsid w:val="006A741C"/>
    <w:rsid w:val="006A76BD"/>
    <w:rsid w:val="006C3944"/>
    <w:rsid w:val="006D7D28"/>
    <w:rsid w:val="006F0F92"/>
    <w:rsid w:val="006F5B95"/>
    <w:rsid w:val="00702BBC"/>
    <w:rsid w:val="00702F4D"/>
    <w:rsid w:val="00704441"/>
    <w:rsid w:val="007045E9"/>
    <w:rsid w:val="00704FC8"/>
    <w:rsid w:val="007133D8"/>
    <w:rsid w:val="00715AB5"/>
    <w:rsid w:val="007179CB"/>
    <w:rsid w:val="00717D17"/>
    <w:rsid w:val="00721379"/>
    <w:rsid w:val="00737CDA"/>
    <w:rsid w:val="00742C7E"/>
    <w:rsid w:val="007466DA"/>
    <w:rsid w:val="0075100F"/>
    <w:rsid w:val="00755446"/>
    <w:rsid w:val="00762E96"/>
    <w:rsid w:val="00763585"/>
    <w:rsid w:val="00775780"/>
    <w:rsid w:val="0077770C"/>
    <w:rsid w:val="00780B51"/>
    <w:rsid w:val="00785D55"/>
    <w:rsid w:val="00786266"/>
    <w:rsid w:val="00786F1F"/>
    <w:rsid w:val="0078703E"/>
    <w:rsid w:val="00791D29"/>
    <w:rsid w:val="00792DB8"/>
    <w:rsid w:val="007A0E91"/>
    <w:rsid w:val="007A4EE2"/>
    <w:rsid w:val="007A773A"/>
    <w:rsid w:val="007B2824"/>
    <w:rsid w:val="007B6CF5"/>
    <w:rsid w:val="007B7FB0"/>
    <w:rsid w:val="007C10F8"/>
    <w:rsid w:val="007C48FC"/>
    <w:rsid w:val="007D13FD"/>
    <w:rsid w:val="007E43BF"/>
    <w:rsid w:val="007E5C19"/>
    <w:rsid w:val="007E626C"/>
    <w:rsid w:val="007F0EE0"/>
    <w:rsid w:val="007F25B0"/>
    <w:rsid w:val="007F741F"/>
    <w:rsid w:val="008002D5"/>
    <w:rsid w:val="00801305"/>
    <w:rsid w:val="0080336D"/>
    <w:rsid w:val="00810B65"/>
    <w:rsid w:val="00811093"/>
    <w:rsid w:val="00811234"/>
    <w:rsid w:val="00815A90"/>
    <w:rsid w:val="00824677"/>
    <w:rsid w:val="00827ECF"/>
    <w:rsid w:val="008326F0"/>
    <w:rsid w:val="0083290A"/>
    <w:rsid w:val="00836C9B"/>
    <w:rsid w:val="00837C76"/>
    <w:rsid w:val="0084221E"/>
    <w:rsid w:val="00842E0B"/>
    <w:rsid w:val="00844630"/>
    <w:rsid w:val="00845066"/>
    <w:rsid w:val="00847C39"/>
    <w:rsid w:val="008538A3"/>
    <w:rsid w:val="00853B4A"/>
    <w:rsid w:val="00856D07"/>
    <w:rsid w:val="00861BCC"/>
    <w:rsid w:val="00863917"/>
    <w:rsid w:val="00865D91"/>
    <w:rsid w:val="00870BB9"/>
    <w:rsid w:val="00874354"/>
    <w:rsid w:val="00876CE0"/>
    <w:rsid w:val="0088022F"/>
    <w:rsid w:val="0089274D"/>
    <w:rsid w:val="008A1FC6"/>
    <w:rsid w:val="008A2AF9"/>
    <w:rsid w:val="008B04FC"/>
    <w:rsid w:val="008B13D8"/>
    <w:rsid w:val="008B74BF"/>
    <w:rsid w:val="008C066F"/>
    <w:rsid w:val="008C3232"/>
    <w:rsid w:val="008C4758"/>
    <w:rsid w:val="008D28E1"/>
    <w:rsid w:val="008D43E4"/>
    <w:rsid w:val="008D558F"/>
    <w:rsid w:val="008D6438"/>
    <w:rsid w:val="008E1760"/>
    <w:rsid w:val="008F0793"/>
    <w:rsid w:val="008F5802"/>
    <w:rsid w:val="00902541"/>
    <w:rsid w:val="00906088"/>
    <w:rsid w:val="009063DF"/>
    <w:rsid w:val="00922B41"/>
    <w:rsid w:val="00923D71"/>
    <w:rsid w:val="00930294"/>
    <w:rsid w:val="00933F55"/>
    <w:rsid w:val="0093431C"/>
    <w:rsid w:val="00940CA2"/>
    <w:rsid w:val="00940F19"/>
    <w:rsid w:val="0094398C"/>
    <w:rsid w:val="00943FF3"/>
    <w:rsid w:val="00945131"/>
    <w:rsid w:val="009454F1"/>
    <w:rsid w:val="00950548"/>
    <w:rsid w:val="00952061"/>
    <w:rsid w:val="0095534C"/>
    <w:rsid w:val="009557F0"/>
    <w:rsid w:val="009602FB"/>
    <w:rsid w:val="00961DAD"/>
    <w:rsid w:val="009663A9"/>
    <w:rsid w:val="00973063"/>
    <w:rsid w:val="00981C58"/>
    <w:rsid w:val="00984D3B"/>
    <w:rsid w:val="00987408"/>
    <w:rsid w:val="0099170B"/>
    <w:rsid w:val="009962A1"/>
    <w:rsid w:val="009A358B"/>
    <w:rsid w:val="009B2F49"/>
    <w:rsid w:val="009B523F"/>
    <w:rsid w:val="009B62A2"/>
    <w:rsid w:val="009B6EED"/>
    <w:rsid w:val="009B7336"/>
    <w:rsid w:val="009C094B"/>
    <w:rsid w:val="009C375D"/>
    <w:rsid w:val="009C3A28"/>
    <w:rsid w:val="009C3D8F"/>
    <w:rsid w:val="009C65FB"/>
    <w:rsid w:val="009C7319"/>
    <w:rsid w:val="009D1BFC"/>
    <w:rsid w:val="009D71E6"/>
    <w:rsid w:val="009E2102"/>
    <w:rsid w:val="009E3E07"/>
    <w:rsid w:val="009E4B00"/>
    <w:rsid w:val="009F0F8D"/>
    <w:rsid w:val="009F1CE7"/>
    <w:rsid w:val="009F679C"/>
    <w:rsid w:val="00A0362B"/>
    <w:rsid w:val="00A04C74"/>
    <w:rsid w:val="00A10CE1"/>
    <w:rsid w:val="00A1216A"/>
    <w:rsid w:val="00A14894"/>
    <w:rsid w:val="00A273C2"/>
    <w:rsid w:val="00A27F29"/>
    <w:rsid w:val="00A36572"/>
    <w:rsid w:val="00A4236D"/>
    <w:rsid w:val="00A43E2F"/>
    <w:rsid w:val="00A44185"/>
    <w:rsid w:val="00A52F44"/>
    <w:rsid w:val="00A53DF0"/>
    <w:rsid w:val="00A56546"/>
    <w:rsid w:val="00A575BC"/>
    <w:rsid w:val="00A63F05"/>
    <w:rsid w:val="00A7317A"/>
    <w:rsid w:val="00A75390"/>
    <w:rsid w:val="00A80004"/>
    <w:rsid w:val="00A82F02"/>
    <w:rsid w:val="00A97559"/>
    <w:rsid w:val="00AA00E1"/>
    <w:rsid w:val="00AB0E70"/>
    <w:rsid w:val="00AB0F39"/>
    <w:rsid w:val="00AB584D"/>
    <w:rsid w:val="00AB5ACC"/>
    <w:rsid w:val="00AB7697"/>
    <w:rsid w:val="00AC0209"/>
    <w:rsid w:val="00AC0B61"/>
    <w:rsid w:val="00AC2052"/>
    <w:rsid w:val="00AE58A4"/>
    <w:rsid w:val="00B00178"/>
    <w:rsid w:val="00B0215A"/>
    <w:rsid w:val="00B02C5B"/>
    <w:rsid w:val="00B041F1"/>
    <w:rsid w:val="00B07139"/>
    <w:rsid w:val="00B11012"/>
    <w:rsid w:val="00B11EE6"/>
    <w:rsid w:val="00B1419F"/>
    <w:rsid w:val="00B21FB6"/>
    <w:rsid w:val="00B26E40"/>
    <w:rsid w:val="00B3280A"/>
    <w:rsid w:val="00B41BCE"/>
    <w:rsid w:val="00B43BF8"/>
    <w:rsid w:val="00B45FA3"/>
    <w:rsid w:val="00B53459"/>
    <w:rsid w:val="00B55AD8"/>
    <w:rsid w:val="00B5684B"/>
    <w:rsid w:val="00B56EC9"/>
    <w:rsid w:val="00B65BC5"/>
    <w:rsid w:val="00B65CA8"/>
    <w:rsid w:val="00B667B1"/>
    <w:rsid w:val="00B700A2"/>
    <w:rsid w:val="00B806AE"/>
    <w:rsid w:val="00B9070E"/>
    <w:rsid w:val="00B949B2"/>
    <w:rsid w:val="00BA3BBE"/>
    <w:rsid w:val="00BB6240"/>
    <w:rsid w:val="00BC0FA5"/>
    <w:rsid w:val="00BD3631"/>
    <w:rsid w:val="00BD629F"/>
    <w:rsid w:val="00BD7055"/>
    <w:rsid w:val="00BE152A"/>
    <w:rsid w:val="00BE1998"/>
    <w:rsid w:val="00BE38F9"/>
    <w:rsid w:val="00BE5D1F"/>
    <w:rsid w:val="00BE70ED"/>
    <w:rsid w:val="00BF6DD5"/>
    <w:rsid w:val="00BF7461"/>
    <w:rsid w:val="00BF78EC"/>
    <w:rsid w:val="00BF7E4F"/>
    <w:rsid w:val="00C07510"/>
    <w:rsid w:val="00C11C1E"/>
    <w:rsid w:val="00C1582D"/>
    <w:rsid w:val="00C16D14"/>
    <w:rsid w:val="00C22C7F"/>
    <w:rsid w:val="00C23520"/>
    <w:rsid w:val="00C305C7"/>
    <w:rsid w:val="00C31314"/>
    <w:rsid w:val="00C31B66"/>
    <w:rsid w:val="00C4518E"/>
    <w:rsid w:val="00C46FE2"/>
    <w:rsid w:val="00C47CCD"/>
    <w:rsid w:val="00C50E5B"/>
    <w:rsid w:val="00C55A23"/>
    <w:rsid w:val="00C66E8D"/>
    <w:rsid w:val="00C74004"/>
    <w:rsid w:val="00C831E0"/>
    <w:rsid w:val="00C848DE"/>
    <w:rsid w:val="00C90C9E"/>
    <w:rsid w:val="00C92031"/>
    <w:rsid w:val="00C95902"/>
    <w:rsid w:val="00C97F48"/>
    <w:rsid w:val="00CA2385"/>
    <w:rsid w:val="00CC4287"/>
    <w:rsid w:val="00CC5631"/>
    <w:rsid w:val="00CD0071"/>
    <w:rsid w:val="00CD223C"/>
    <w:rsid w:val="00CD34F4"/>
    <w:rsid w:val="00CD5059"/>
    <w:rsid w:val="00CE43C0"/>
    <w:rsid w:val="00CF0BBF"/>
    <w:rsid w:val="00CF1DC3"/>
    <w:rsid w:val="00CF3987"/>
    <w:rsid w:val="00CF3E07"/>
    <w:rsid w:val="00CF3F32"/>
    <w:rsid w:val="00D0367C"/>
    <w:rsid w:val="00D04E70"/>
    <w:rsid w:val="00D0505C"/>
    <w:rsid w:val="00D078AF"/>
    <w:rsid w:val="00D163FE"/>
    <w:rsid w:val="00D17662"/>
    <w:rsid w:val="00D2203D"/>
    <w:rsid w:val="00D24538"/>
    <w:rsid w:val="00D24C95"/>
    <w:rsid w:val="00D32464"/>
    <w:rsid w:val="00D35394"/>
    <w:rsid w:val="00D35D39"/>
    <w:rsid w:val="00D42E51"/>
    <w:rsid w:val="00D43EE9"/>
    <w:rsid w:val="00D44216"/>
    <w:rsid w:val="00D44C6A"/>
    <w:rsid w:val="00D5570A"/>
    <w:rsid w:val="00D57D1D"/>
    <w:rsid w:val="00D60DB0"/>
    <w:rsid w:val="00D6222F"/>
    <w:rsid w:val="00D640C7"/>
    <w:rsid w:val="00D65BE8"/>
    <w:rsid w:val="00D7297E"/>
    <w:rsid w:val="00D74AC9"/>
    <w:rsid w:val="00D77C8E"/>
    <w:rsid w:val="00D82621"/>
    <w:rsid w:val="00D84DF5"/>
    <w:rsid w:val="00D8533D"/>
    <w:rsid w:val="00D8780B"/>
    <w:rsid w:val="00D8781F"/>
    <w:rsid w:val="00D90D3A"/>
    <w:rsid w:val="00D95CEF"/>
    <w:rsid w:val="00D96666"/>
    <w:rsid w:val="00DA574D"/>
    <w:rsid w:val="00DA6708"/>
    <w:rsid w:val="00DC3832"/>
    <w:rsid w:val="00DD32E2"/>
    <w:rsid w:val="00DD3F72"/>
    <w:rsid w:val="00DD4852"/>
    <w:rsid w:val="00DD54E6"/>
    <w:rsid w:val="00DE183B"/>
    <w:rsid w:val="00DE2BCA"/>
    <w:rsid w:val="00DE3796"/>
    <w:rsid w:val="00DE65A8"/>
    <w:rsid w:val="00DE7AD0"/>
    <w:rsid w:val="00E12477"/>
    <w:rsid w:val="00E17F09"/>
    <w:rsid w:val="00E21E7A"/>
    <w:rsid w:val="00E272F5"/>
    <w:rsid w:val="00E30D08"/>
    <w:rsid w:val="00E349AE"/>
    <w:rsid w:val="00E37886"/>
    <w:rsid w:val="00E43F65"/>
    <w:rsid w:val="00E55985"/>
    <w:rsid w:val="00E60022"/>
    <w:rsid w:val="00E63BFB"/>
    <w:rsid w:val="00E65B02"/>
    <w:rsid w:val="00E669A1"/>
    <w:rsid w:val="00E71C16"/>
    <w:rsid w:val="00E720C3"/>
    <w:rsid w:val="00E72B2A"/>
    <w:rsid w:val="00E72E2E"/>
    <w:rsid w:val="00E806A4"/>
    <w:rsid w:val="00E87153"/>
    <w:rsid w:val="00E92BEE"/>
    <w:rsid w:val="00E93784"/>
    <w:rsid w:val="00EA3830"/>
    <w:rsid w:val="00EC1303"/>
    <w:rsid w:val="00EC211F"/>
    <w:rsid w:val="00ED18DB"/>
    <w:rsid w:val="00ED1F5D"/>
    <w:rsid w:val="00ED1FDA"/>
    <w:rsid w:val="00ED203A"/>
    <w:rsid w:val="00ED2D79"/>
    <w:rsid w:val="00ED3E8B"/>
    <w:rsid w:val="00ED77BA"/>
    <w:rsid w:val="00EE199A"/>
    <w:rsid w:val="00EE2360"/>
    <w:rsid w:val="00EF11B5"/>
    <w:rsid w:val="00EF518E"/>
    <w:rsid w:val="00EF51A5"/>
    <w:rsid w:val="00F011DC"/>
    <w:rsid w:val="00F02A3B"/>
    <w:rsid w:val="00F036FF"/>
    <w:rsid w:val="00F038EC"/>
    <w:rsid w:val="00F04114"/>
    <w:rsid w:val="00F04626"/>
    <w:rsid w:val="00F14F22"/>
    <w:rsid w:val="00F32276"/>
    <w:rsid w:val="00F449BB"/>
    <w:rsid w:val="00F53081"/>
    <w:rsid w:val="00F618AC"/>
    <w:rsid w:val="00F6226D"/>
    <w:rsid w:val="00F657FA"/>
    <w:rsid w:val="00F71425"/>
    <w:rsid w:val="00F7330A"/>
    <w:rsid w:val="00F73CC4"/>
    <w:rsid w:val="00F811ED"/>
    <w:rsid w:val="00F81596"/>
    <w:rsid w:val="00F8323F"/>
    <w:rsid w:val="00F8412A"/>
    <w:rsid w:val="00F84941"/>
    <w:rsid w:val="00F87A71"/>
    <w:rsid w:val="00F97324"/>
    <w:rsid w:val="00FA0076"/>
    <w:rsid w:val="00FB14F0"/>
    <w:rsid w:val="00FB1C16"/>
    <w:rsid w:val="00FC2A04"/>
    <w:rsid w:val="00FC3ED1"/>
    <w:rsid w:val="00FC4C05"/>
    <w:rsid w:val="00FC642E"/>
    <w:rsid w:val="00FE2735"/>
    <w:rsid w:val="00FE6C6B"/>
    <w:rsid w:val="00FE7A94"/>
    <w:rsid w:val="00FF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1E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320"/>
        <w:tab w:val="left" w:pos="-600"/>
        <w:tab w:val="left" w:pos="120"/>
        <w:tab w:val="left" w:pos="399"/>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jc w:val="center"/>
      <w:outlineLvl w:val="0"/>
    </w:pPr>
    <w:rPr>
      <w:b/>
      <w:bCs/>
      <w:sz w:val="32"/>
      <w:szCs w:val="32"/>
    </w:rPr>
  </w:style>
  <w:style w:type="paragraph" w:styleId="Heading2">
    <w:name w:val="heading 2"/>
    <w:basedOn w:val="Normal"/>
    <w:next w:val="Normal"/>
    <w:qFormat/>
    <w:pPr>
      <w:keepNext/>
      <w:tabs>
        <w:tab w:val="left" w:pos="-590"/>
        <w:tab w:val="left" w:pos="579"/>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firstLine="579"/>
      <w:jc w:val="both"/>
      <w:outlineLvl w:val="1"/>
    </w:pPr>
    <w:rPr>
      <w:b/>
      <w:sz w:val="24"/>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590"/>
        <w:tab w:val="left" w:pos="579"/>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firstLine="3000"/>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90"/>
        <w:tab w:val="left" w:pos="579"/>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firstLine="579"/>
      <w:jc w:val="both"/>
    </w:pPr>
    <w:rPr>
      <w:sz w:val="24"/>
    </w:rPr>
  </w:style>
  <w:style w:type="paragraph" w:styleId="BodyText">
    <w:name w:val="Body Text"/>
    <w:basedOn w:val="Normal"/>
    <w:rPr>
      <w:sz w:val="24"/>
    </w:rPr>
  </w:style>
  <w:style w:type="paragraph" w:styleId="BodyTextIndent2">
    <w:name w:val="Body Text Indent 2"/>
    <w:basedOn w:val="Normal"/>
    <w:pPr>
      <w:ind w:firstLine="720"/>
    </w:pPr>
    <w:rPr>
      <w:sz w:val="22"/>
    </w:rPr>
  </w:style>
  <w:style w:type="character" w:styleId="Hyperlink">
    <w:name w:val="Hyperlink"/>
    <w:uiPriority w:val="99"/>
    <w:rsid w:val="00185F07"/>
    <w:rPr>
      <w:color w:val="0000FF"/>
      <w:u w:val="single"/>
    </w:rPr>
  </w:style>
  <w:style w:type="character" w:styleId="FollowedHyperlink">
    <w:name w:val="FollowedHyperlink"/>
    <w:rsid w:val="00762E96"/>
    <w:rPr>
      <w:color w:val="800080"/>
      <w:u w:val="single"/>
    </w:rPr>
  </w:style>
  <w:style w:type="paragraph" w:customStyle="1" w:styleId="Pa0">
    <w:name w:val="Pa0"/>
    <w:basedOn w:val="Normal"/>
    <w:next w:val="Normal"/>
    <w:rsid w:val="000B18F8"/>
    <w:pPr>
      <w:widowControl/>
      <w:spacing w:line="241" w:lineRule="atLeast"/>
    </w:pPr>
    <w:rPr>
      <w:rFonts w:ascii="Brush Script Std" w:eastAsia="Calibri" w:hAnsi="Brush Script Std" w:cs="Brush Script Std"/>
      <w:sz w:val="24"/>
    </w:rPr>
  </w:style>
  <w:style w:type="character" w:customStyle="1" w:styleId="A9">
    <w:name w:val="A9"/>
    <w:rsid w:val="000B18F8"/>
    <w:rPr>
      <w:color w:val="DB3E2F"/>
      <w:sz w:val="46"/>
      <w:szCs w:val="46"/>
    </w:rPr>
  </w:style>
  <w:style w:type="character" w:customStyle="1" w:styleId="A7">
    <w:name w:val="A7"/>
    <w:rsid w:val="000B18F8"/>
    <w:rPr>
      <w:rFonts w:ascii="Georgia" w:hAnsi="Georgia" w:cs="Georgia"/>
      <w:color w:val="FFFFFF"/>
      <w:sz w:val="22"/>
      <w:szCs w:val="22"/>
    </w:rPr>
  </w:style>
  <w:style w:type="paragraph" w:styleId="BalloonText">
    <w:name w:val="Balloon Text"/>
    <w:basedOn w:val="Normal"/>
    <w:link w:val="BalloonTextChar"/>
    <w:rsid w:val="005E2E82"/>
    <w:rPr>
      <w:rFonts w:ascii="Tahoma" w:hAnsi="Tahoma" w:cs="Tahoma"/>
      <w:sz w:val="16"/>
      <w:szCs w:val="16"/>
    </w:rPr>
  </w:style>
  <w:style w:type="character" w:customStyle="1" w:styleId="BalloonTextChar">
    <w:name w:val="Balloon Text Char"/>
    <w:link w:val="BalloonText"/>
    <w:rsid w:val="005E2E82"/>
    <w:rPr>
      <w:rFonts w:ascii="Tahoma" w:hAnsi="Tahoma" w:cs="Tahoma"/>
      <w:sz w:val="16"/>
      <w:szCs w:val="16"/>
    </w:rPr>
  </w:style>
  <w:style w:type="paragraph" w:styleId="Header">
    <w:name w:val="header"/>
    <w:basedOn w:val="Normal"/>
    <w:link w:val="HeaderChar"/>
    <w:rsid w:val="00876CE0"/>
    <w:pPr>
      <w:tabs>
        <w:tab w:val="center" w:pos="4680"/>
        <w:tab w:val="right" w:pos="9360"/>
      </w:tabs>
    </w:pPr>
  </w:style>
  <w:style w:type="character" w:customStyle="1" w:styleId="HeaderChar">
    <w:name w:val="Header Char"/>
    <w:link w:val="Header"/>
    <w:rsid w:val="00876CE0"/>
    <w:rPr>
      <w:szCs w:val="24"/>
    </w:rPr>
  </w:style>
  <w:style w:type="paragraph" w:styleId="Footer">
    <w:name w:val="footer"/>
    <w:basedOn w:val="Normal"/>
    <w:link w:val="FooterChar"/>
    <w:rsid w:val="00876CE0"/>
    <w:pPr>
      <w:tabs>
        <w:tab w:val="center" w:pos="4680"/>
        <w:tab w:val="right" w:pos="9360"/>
      </w:tabs>
    </w:pPr>
  </w:style>
  <w:style w:type="character" w:customStyle="1" w:styleId="FooterChar">
    <w:name w:val="Footer Char"/>
    <w:link w:val="Footer"/>
    <w:rsid w:val="00876CE0"/>
    <w:rPr>
      <w:szCs w:val="24"/>
    </w:rPr>
  </w:style>
  <w:style w:type="paragraph" w:styleId="ListParagraph">
    <w:name w:val="List Paragraph"/>
    <w:basedOn w:val="Normal"/>
    <w:uiPriority w:val="34"/>
    <w:qFormat/>
    <w:rsid w:val="00AB0E70"/>
    <w:pPr>
      <w:ind w:left="720"/>
    </w:pPr>
  </w:style>
  <w:style w:type="character" w:customStyle="1" w:styleId="UnresolvedMention1">
    <w:name w:val="Unresolved Mention1"/>
    <w:basedOn w:val="DefaultParagraphFont"/>
    <w:uiPriority w:val="99"/>
    <w:semiHidden/>
    <w:unhideWhenUsed/>
    <w:rsid w:val="00D24538"/>
    <w:rPr>
      <w:color w:val="605E5C"/>
      <w:shd w:val="clear" w:color="auto" w:fill="E1DFDD"/>
    </w:rPr>
  </w:style>
  <w:style w:type="character" w:styleId="Emphasis">
    <w:name w:val="Emphasis"/>
    <w:basedOn w:val="DefaultParagraphFont"/>
    <w:uiPriority w:val="20"/>
    <w:qFormat/>
    <w:rsid w:val="001D45AB"/>
    <w:rPr>
      <w:i/>
      <w:iCs/>
    </w:rPr>
  </w:style>
  <w:style w:type="character" w:customStyle="1" w:styleId="UnresolvedMention2">
    <w:name w:val="Unresolved Mention2"/>
    <w:basedOn w:val="DefaultParagraphFont"/>
    <w:uiPriority w:val="99"/>
    <w:semiHidden/>
    <w:unhideWhenUsed/>
    <w:rsid w:val="004E5202"/>
    <w:rPr>
      <w:color w:val="605E5C"/>
      <w:shd w:val="clear" w:color="auto" w:fill="E1DFDD"/>
    </w:rPr>
  </w:style>
  <w:style w:type="paragraph" w:customStyle="1" w:styleId="Body">
    <w:name w:val="Body"/>
    <w:rsid w:val="00C23520"/>
    <w:pPr>
      <w:spacing w:before="160"/>
    </w:pPr>
    <w:rPr>
      <w:rFonts w:ascii="Century Gothic" w:eastAsia="Arial Unicode MS" w:hAnsi="Century Gothic" w:cs="Arial Unicode MS"/>
      <w:color w:val="000000"/>
      <w:sz w:val="26"/>
      <w:szCs w:val="26"/>
      <w14:textOutline w14:w="0" w14:cap="flat" w14:cmpd="sng" w14:algn="ctr">
        <w14:noFill/>
        <w14:prstDash w14:val="solid"/>
        <w14:bevel/>
      </w14:textOutline>
    </w:rPr>
  </w:style>
  <w:style w:type="character" w:customStyle="1" w:styleId="UnresolvedMention3">
    <w:name w:val="Unresolved Mention3"/>
    <w:basedOn w:val="DefaultParagraphFont"/>
    <w:uiPriority w:val="99"/>
    <w:semiHidden/>
    <w:unhideWhenUsed/>
    <w:rsid w:val="00AE58A4"/>
    <w:rPr>
      <w:color w:val="605E5C"/>
      <w:shd w:val="clear" w:color="auto" w:fill="E1DFDD"/>
    </w:rPr>
  </w:style>
  <w:style w:type="character" w:styleId="CommentReference">
    <w:name w:val="annotation reference"/>
    <w:basedOn w:val="DefaultParagraphFont"/>
    <w:rsid w:val="00CF3F32"/>
    <w:rPr>
      <w:sz w:val="16"/>
      <w:szCs w:val="16"/>
    </w:rPr>
  </w:style>
  <w:style w:type="paragraph" w:styleId="CommentText">
    <w:name w:val="annotation text"/>
    <w:basedOn w:val="Normal"/>
    <w:link w:val="CommentTextChar"/>
    <w:rsid w:val="00CF3F32"/>
    <w:rPr>
      <w:szCs w:val="20"/>
    </w:rPr>
  </w:style>
  <w:style w:type="character" w:customStyle="1" w:styleId="CommentTextChar">
    <w:name w:val="Comment Text Char"/>
    <w:basedOn w:val="DefaultParagraphFont"/>
    <w:link w:val="CommentText"/>
    <w:rsid w:val="00CF3F32"/>
  </w:style>
  <w:style w:type="paragraph" w:styleId="CommentSubject">
    <w:name w:val="annotation subject"/>
    <w:basedOn w:val="CommentText"/>
    <w:next w:val="CommentText"/>
    <w:link w:val="CommentSubjectChar"/>
    <w:semiHidden/>
    <w:unhideWhenUsed/>
    <w:rsid w:val="00CF3F32"/>
    <w:rPr>
      <w:b/>
      <w:bCs/>
    </w:rPr>
  </w:style>
  <w:style w:type="character" w:customStyle="1" w:styleId="CommentSubjectChar">
    <w:name w:val="Comment Subject Char"/>
    <w:basedOn w:val="CommentTextChar"/>
    <w:link w:val="CommentSubject"/>
    <w:semiHidden/>
    <w:rsid w:val="00CF3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65">
      <w:bodyDiv w:val="1"/>
      <w:marLeft w:val="0"/>
      <w:marRight w:val="0"/>
      <w:marTop w:val="0"/>
      <w:marBottom w:val="0"/>
      <w:divBdr>
        <w:top w:val="none" w:sz="0" w:space="0" w:color="auto"/>
        <w:left w:val="none" w:sz="0" w:space="0" w:color="auto"/>
        <w:bottom w:val="none" w:sz="0" w:space="0" w:color="auto"/>
        <w:right w:val="none" w:sz="0" w:space="0" w:color="auto"/>
      </w:divBdr>
    </w:div>
    <w:div w:id="579094441">
      <w:bodyDiv w:val="1"/>
      <w:marLeft w:val="0"/>
      <w:marRight w:val="0"/>
      <w:marTop w:val="0"/>
      <w:marBottom w:val="0"/>
      <w:divBdr>
        <w:top w:val="none" w:sz="0" w:space="0" w:color="auto"/>
        <w:left w:val="none" w:sz="0" w:space="0" w:color="auto"/>
        <w:bottom w:val="none" w:sz="0" w:space="0" w:color="auto"/>
        <w:right w:val="none" w:sz="0" w:space="0" w:color="auto"/>
      </w:divBdr>
    </w:div>
    <w:div w:id="589002883">
      <w:bodyDiv w:val="1"/>
      <w:marLeft w:val="0"/>
      <w:marRight w:val="0"/>
      <w:marTop w:val="0"/>
      <w:marBottom w:val="0"/>
      <w:divBdr>
        <w:top w:val="none" w:sz="0" w:space="0" w:color="auto"/>
        <w:left w:val="none" w:sz="0" w:space="0" w:color="auto"/>
        <w:bottom w:val="none" w:sz="0" w:space="0" w:color="auto"/>
        <w:right w:val="none" w:sz="0" w:space="0" w:color="auto"/>
      </w:divBdr>
    </w:div>
    <w:div w:id="866597951">
      <w:bodyDiv w:val="1"/>
      <w:marLeft w:val="0"/>
      <w:marRight w:val="0"/>
      <w:marTop w:val="0"/>
      <w:marBottom w:val="0"/>
      <w:divBdr>
        <w:top w:val="none" w:sz="0" w:space="0" w:color="auto"/>
        <w:left w:val="none" w:sz="0" w:space="0" w:color="auto"/>
        <w:bottom w:val="none" w:sz="0" w:space="0" w:color="auto"/>
        <w:right w:val="none" w:sz="0" w:space="0" w:color="auto"/>
      </w:divBdr>
    </w:div>
    <w:div w:id="1246039648">
      <w:bodyDiv w:val="1"/>
      <w:marLeft w:val="0"/>
      <w:marRight w:val="0"/>
      <w:marTop w:val="0"/>
      <w:marBottom w:val="0"/>
      <w:divBdr>
        <w:top w:val="none" w:sz="0" w:space="0" w:color="auto"/>
        <w:left w:val="none" w:sz="0" w:space="0" w:color="auto"/>
        <w:bottom w:val="none" w:sz="0" w:space="0" w:color="auto"/>
        <w:right w:val="none" w:sz="0" w:space="0" w:color="auto"/>
      </w:divBdr>
    </w:div>
    <w:div w:id="1486042789">
      <w:bodyDiv w:val="1"/>
      <w:marLeft w:val="0"/>
      <w:marRight w:val="0"/>
      <w:marTop w:val="0"/>
      <w:marBottom w:val="0"/>
      <w:divBdr>
        <w:top w:val="none" w:sz="0" w:space="0" w:color="auto"/>
        <w:left w:val="none" w:sz="0" w:space="0" w:color="auto"/>
        <w:bottom w:val="none" w:sz="0" w:space="0" w:color="auto"/>
        <w:right w:val="none" w:sz="0" w:space="0" w:color="auto"/>
      </w:divBdr>
    </w:div>
    <w:div w:id="20663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ongroundhealth.org/" TargetMode="External"/><Relationship Id="rId5" Type="http://schemas.openxmlformats.org/officeDocument/2006/relationships/styles" Target="styles.xml"/><Relationship Id="rId10" Type="http://schemas.openxmlformats.org/officeDocument/2006/relationships/hyperlink" Target="http://www.commongroundhealth.org/homeless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CB6779D6298499C1B100DD8F88738" ma:contentTypeVersion="12" ma:contentTypeDescription="Create a new document." ma:contentTypeScope="" ma:versionID="41b3cacaf251b1d8007b4f1c85b42bff">
  <xsd:schema xmlns:xsd="http://www.w3.org/2001/XMLSchema" xmlns:xs="http://www.w3.org/2001/XMLSchema" xmlns:p="http://schemas.microsoft.com/office/2006/metadata/properties" xmlns:ns3="d6407812-dfc9-45d2-8ea5-c0aaf93ae6c7" xmlns:ns4="47235865-57d4-49d8-80d4-d1284a8a9b56" targetNamespace="http://schemas.microsoft.com/office/2006/metadata/properties" ma:root="true" ma:fieldsID="653d956488848660fe742f5c579e12a4" ns3:_="" ns4:_="">
    <xsd:import namespace="d6407812-dfc9-45d2-8ea5-c0aaf93ae6c7"/>
    <xsd:import namespace="47235865-57d4-49d8-80d4-d1284a8a9b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07812-dfc9-45d2-8ea5-c0aaf93ae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35865-57d4-49d8-80d4-d1284a8a9b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ECE2A-2D28-4D64-85E5-51AED9F08AAF}">
  <ds:schemaRefs>
    <ds:schemaRef ds:uri="http://schemas.microsoft.com/sharepoint/v3/contenttype/forms"/>
  </ds:schemaRefs>
</ds:datastoreItem>
</file>

<file path=customXml/itemProps2.xml><?xml version="1.0" encoding="utf-8"?>
<ds:datastoreItem xmlns:ds="http://schemas.openxmlformats.org/officeDocument/2006/customXml" ds:itemID="{CD07F02E-B3B7-4558-8429-214BE4D8F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C66711-6CCC-4E1B-9C68-004A87D0F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07812-dfc9-45d2-8ea5-c0aaf93ae6c7"/>
    <ds:schemaRef ds:uri="47235865-57d4-49d8-80d4-d1284a8a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3700</CharactersWithSpaces>
  <SharedDoc>false</SharedDoc>
  <HLinks>
    <vt:vector size="6" baseType="variant">
      <vt:variant>
        <vt:i4>4653138</vt:i4>
      </vt:variant>
      <vt:variant>
        <vt:i4>0</vt:i4>
      </vt:variant>
      <vt:variant>
        <vt:i4>0</vt:i4>
      </vt:variant>
      <vt:variant>
        <vt:i4>5</vt:i4>
      </vt:variant>
      <vt:variant>
        <vt:lpwstr>http://www.childcarecouncil.com/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2023-01-18T16:56:00Z</dcterms:created>
  <dcterms:modified xsi:type="dcterms:W3CDTF">2023-01-18T16:56:00Z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0x010100A7ACB6779D6298499C1B100DD8F88738</vt:lpwstr>
  </property>
</Properties>
</file>